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B80D1" w14:textId="77777777" w:rsidR="00CA5DBC" w:rsidRDefault="00CA5DBC"/>
    <w:tbl>
      <w:tblPr>
        <w:tblW w:w="0" w:type="auto"/>
        <w:tblLook w:val="0000" w:firstRow="0" w:lastRow="0" w:firstColumn="0" w:lastColumn="0" w:noHBand="0" w:noVBand="0"/>
      </w:tblPr>
      <w:tblGrid>
        <w:gridCol w:w="4317"/>
        <w:gridCol w:w="4355"/>
      </w:tblGrid>
      <w:tr w:rsidR="00AC66B5" w:rsidRPr="00E25C0D" w14:paraId="53FC640C" w14:textId="77777777" w:rsidTr="003E03E3">
        <w:tblPrEx>
          <w:tblCellMar>
            <w:top w:w="0" w:type="dxa"/>
            <w:bottom w:w="0" w:type="dxa"/>
          </w:tblCellMar>
        </w:tblPrEx>
        <w:trPr>
          <w:cantSplit/>
          <w:trHeight w:val="990"/>
        </w:trPr>
        <w:tc>
          <w:tcPr>
            <w:tcW w:w="4442" w:type="dxa"/>
            <w:vMerge w:val="restart"/>
          </w:tcPr>
          <w:p w14:paraId="6A29C3E4" w14:textId="77777777" w:rsidR="00CD12DF" w:rsidRPr="004A58D7" w:rsidRDefault="00655DBF" w:rsidP="003E03E3">
            <w:pPr>
              <w:rPr>
                <w:rFonts w:ascii="Arial" w:hAnsi="Arial" w:cs="Arial"/>
              </w:rPr>
            </w:pPr>
            <w:r w:rsidRPr="004A58D7">
              <w:rPr>
                <w:rFonts w:ascii="Arial" w:hAnsi="Arial" w:cs="Arial"/>
              </w:rPr>
              <w:fldChar w:fldCharType="begin"/>
            </w:r>
            <w:r w:rsidRPr="004A58D7">
              <w:rPr>
                <w:rFonts w:ascii="Arial" w:hAnsi="Arial" w:cs="Arial"/>
              </w:rPr>
              <w:instrText xml:space="preserve"> MERGEFIELD  importer_name </w:instrText>
            </w:r>
            <w:r w:rsidRPr="004A58D7">
              <w:rPr>
                <w:rFonts w:ascii="Arial" w:hAnsi="Arial" w:cs="Arial"/>
              </w:rPr>
              <w:fldChar w:fldCharType="separate"/>
            </w:r>
            <w:r w:rsidR="0048253D">
              <w:rPr>
                <w:rFonts w:ascii="Arial" w:hAnsi="Arial" w:cs="Arial"/>
                <w:noProof/>
              </w:rPr>
              <w:t>«importer_name»</w:t>
            </w:r>
            <w:r w:rsidRPr="004A58D7">
              <w:rPr>
                <w:rFonts w:ascii="Arial" w:hAnsi="Arial" w:cs="Arial"/>
              </w:rPr>
              <w:fldChar w:fldCharType="end"/>
            </w:r>
          </w:p>
          <w:p w14:paraId="5F4CE64E" w14:textId="77777777" w:rsidR="003E03E3" w:rsidRPr="004A58D7" w:rsidRDefault="003E03E3" w:rsidP="003E03E3">
            <w:pPr>
              <w:rPr>
                <w:rFonts w:ascii="Arial" w:hAnsi="Arial" w:cs="Arial"/>
              </w:rPr>
            </w:pPr>
            <w:r w:rsidRPr="004A58D7">
              <w:rPr>
                <w:rFonts w:ascii="Arial" w:hAnsi="Arial" w:cs="Arial"/>
              </w:rPr>
              <w:fldChar w:fldCharType="begin"/>
            </w:r>
            <w:r w:rsidRPr="004A58D7">
              <w:rPr>
                <w:rFonts w:ascii="Arial" w:hAnsi="Arial" w:cs="Arial"/>
              </w:rPr>
              <w:instrText xml:space="preserve"> MERGEFIELD "importer_address1" </w:instrText>
            </w:r>
            <w:r w:rsidR="0048253D">
              <w:rPr>
                <w:rFonts w:ascii="Arial" w:hAnsi="Arial" w:cs="Arial"/>
              </w:rPr>
              <w:fldChar w:fldCharType="separate"/>
            </w:r>
            <w:r w:rsidR="0048253D">
              <w:rPr>
                <w:rFonts w:ascii="Arial" w:hAnsi="Arial" w:cs="Arial"/>
                <w:noProof/>
              </w:rPr>
              <w:t>«importer_address1»</w:t>
            </w:r>
            <w:r w:rsidRPr="004A58D7">
              <w:rPr>
                <w:rFonts w:ascii="Arial" w:hAnsi="Arial" w:cs="Arial"/>
              </w:rPr>
              <w:fldChar w:fldCharType="end"/>
            </w:r>
          </w:p>
          <w:p w14:paraId="242C2E6E" w14:textId="77777777" w:rsidR="003E03E3" w:rsidRPr="004A58D7" w:rsidRDefault="003E03E3" w:rsidP="003E03E3">
            <w:pPr>
              <w:rPr>
                <w:rFonts w:ascii="Arial" w:hAnsi="Arial" w:cs="Arial"/>
              </w:rPr>
            </w:pPr>
            <w:r w:rsidRPr="004A58D7">
              <w:rPr>
                <w:rFonts w:ascii="Arial" w:hAnsi="Arial" w:cs="Arial"/>
              </w:rPr>
              <w:fldChar w:fldCharType="begin"/>
            </w:r>
            <w:r w:rsidRPr="004A58D7">
              <w:rPr>
                <w:rFonts w:ascii="Arial" w:hAnsi="Arial" w:cs="Arial"/>
              </w:rPr>
              <w:instrText xml:space="preserve"> MERGEFIELD "importer_address2" </w:instrText>
            </w:r>
            <w:r w:rsidRPr="004A58D7">
              <w:rPr>
                <w:rFonts w:ascii="Arial" w:hAnsi="Arial" w:cs="Arial"/>
              </w:rPr>
              <w:fldChar w:fldCharType="separate"/>
            </w:r>
            <w:r w:rsidR="0048253D">
              <w:rPr>
                <w:rFonts w:ascii="Arial" w:hAnsi="Arial" w:cs="Arial"/>
                <w:noProof/>
              </w:rPr>
              <w:t>«importer_address2»</w:t>
            </w:r>
            <w:r w:rsidRPr="004A58D7">
              <w:rPr>
                <w:rFonts w:ascii="Arial" w:hAnsi="Arial" w:cs="Arial"/>
              </w:rPr>
              <w:fldChar w:fldCharType="end"/>
            </w:r>
          </w:p>
          <w:p w14:paraId="4DFE019C" w14:textId="77777777" w:rsidR="003E03E3" w:rsidRPr="004A58D7" w:rsidRDefault="003E03E3" w:rsidP="003E03E3">
            <w:pPr>
              <w:rPr>
                <w:rFonts w:ascii="Arial" w:hAnsi="Arial" w:cs="Arial"/>
              </w:rPr>
            </w:pPr>
            <w:r w:rsidRPr="004A58D7">
              <w:rPr>
                <w:rFonts w:ascii="Arial" w:hAnsi="Arial" w:cs="Arial"/>
              </w:rPr>
              <w:fldChar w:fldCharType="begin"/>
            </w:r>
            <w:r w:rsidRPr="004A58D7">
              <w:rPr>
                <w:rFonts w:ascii="Arial" w:hAnsi="Arial" w:cs="Arial"/>
              </w:rPr>
              <w:instrText xml:space="preserve"> MERGEFIELD "importer_address3" </w:instrText>
            </w:r>
            <w:r w:rsidR="0048253D">
              <w:rPr>
                <w:rFonts w:ascii="Arial" w:hAnsi="Arial" w:cs="Arial"/>
              </w:rPr>
              <w:fldChar w:fldCharType="separate"/>
            </w:r>
            <w:r w:rsidR="0048253D">
              <w:rPr>
                <w:rFonts w:ascii="Arial" w:hAnsi="Arial" w:cs="Arial"/>
                <w:noProof/>
              </w:rPr>
              <w:t>«importer_address3»</w:t>
            </w:r>
            <w:r w:rsidRPr="004A58D7">
              <w:rPr>
                <w:rFonts w:ascii="Arial" w:hAnsi="Arial" w:cs="Arial"/>
              </w:rPr>
              <w:fldChar w:fldCharType="end"/>
            </w:r>
          </w:p>
          <w:p w14:paraId="24909ABC" w14:textId="77777777" w:rsidR="003E03E3" w:rsidRPr="004A58D7" w:rsidRDefault="003E03E3" w:rsidP="003E03E3">
            <w:pPr>
              <w:rPr>
                <w:rFonts w:ascii="Arial" w:hAnsi="Arial" w:cs="Arial"/>
              </w:rPr>
            </w:pPr>
            <w:r w:rsidRPr="004A58D7">
              <w:rPr>
                <w:rFonts w:ascii="Arial" w:hAnsi="Arial" w:cs="Arial"/>
              </w:rPr>
              <w:fldChar w:fldCharType="begin"/>
            </w:r>
            <w:r w:rsidRPr="004A58D7">
              <w:rPr>
                <w:rFonts w:ascii="Arial" w:hAnsi="Arial" w:cs="Arial"/>
              </w:rPr>
              <w:instrText xml:space="preserve"> MERGEFIELD "importer_address4" </w:instrText>
            </w:r>
            <w:r w:rsidR="00797C8D">
              <w:rPr>
                <w:rFonts w:ascii="Arial" w:hAnsi="Arial" w:cs="Arial"/>
              </w:rPr>
              <w:fldChar w:fldCharType="separate"/>
            </w:r>
            <w:r w:rsidR="0048253D">
              <w:rPr>
                <w:rFonts w:ascii="Arial" w:hAnsi="Arial" w:cs="Arial"/>
                <w:noProof/>
              </w:rPr>
              <w:t>«importer_address4»</w:t>
            </w:r>
            <w:r w:rsidRPr="004A58D7">
              <w:rPr>
                <w:rFonts w:ascii="Arial" w:hAnsi="Arial" w:cs="Arial"/>
              </w:rPr>
              <w:fldChar w:fldCharType="end"/>
            </w:r>
          </w:p>
          <w:p w14:paraId="5A8CE8B3" w14:textId="77777777" w:rsidR="003E03E3" w:rsidRPr="00E25C0D" w:rsidRDefault="003E03E3" w:rsidP="003E03E3">
            <w:pPr>
              <w:rPr>
                <w:rFonts w:ascii="Garamond" w:hAnsi="Garamond"/>
              </w:rPr>
            </w:pPr>
            <w:r w:rsidRPr="004A58D7">
              <w:rPr>
                <w:rFonts w:ascii="Arial" w:hAnsi="Arial" w:cs="Arial"/>
              </w:rPr>
              <w:fldChar w:fldCharType="begin"/>
            </w:r>
            <w:r w:rsidRPr="004A58D7">
              <w:rPr>
                <w:rFonts w:ascii="Arial" w:hAnsi="Arial" w:cs="Arial"/>
              </w:rPr>
              <w:instrText xml:space="preserve"> MERGEFIELD "importer_address5" </w:instrText>
            </w:r>
            <w:r w:rsidRPr="004A58D7">
              <w:rPr>
                <w:rFonts w:ascii="Arial" w:hAnsi="Arial" w:cs="Arial"/>
              </w:rPr>
              <w:fldChar w:fldCharType="separate"/>
            </w:r>
            <w:r w:rsidR="0048253D">
              <w:rPr>
                <w:rFonts w:ascii="Arial" w:hAnsi="Arial" w:cs="Arial"/>
                <w:noProof/>
              </w:rPr>
              <w:t>«importer_address5»</w:t>
            </w:r>
            <w:r w:rsidRPr="004A58D7">
              <w:rPr>
                <w:rFonts w:ascii="Arial" w:hAnsi="Arial" w:cs="Arial"/>
              </w:rPr>
              <w:fldChar w:fldCharType="end"/>
            </w:r>
          </w:p>
        </w:tc>
        <w:tc>
          <w:tcPr>
            <w:tcW w:w="4443" w:type="dxa"/>
            <w:vAlign w:val="center"/>
          </w:tcPr>
          <w:p w14:paraId="6AC80307" w14:textId="77777777" w:rsidR="006238E3" w:rsidRDefault="006238E3" w:rsidP="006238E3">
            <w:pPr>
              <w:pStyle w:val="CTAAddress"/>
            </w:pPr>
            <w:r>
              <w:t>Trading Standards Service</w:t>
            </w:r>
          </w:p>
          <w:p w14:paraId="162901E1" w14:textId="77777777" w:rsidR="006238E3" w:rsidRDefault="006238E3" w:rsidP="006238E3">
            <w:pPr>
              <w:pStyle w:val="CTAAddress"/>
            </w:pPr>
            <w:r>
              <w:t>Culture, Communities and Business Services</w:t>
            </w:r>
          </w:p>
          <w:p w14:paraId="3E39E297" w14:textId="77777777" w:rsidR="006238E3" w:rsidRDefault="006238E3" w:rsidP="006238E3">
            <w:pPr>
              <w:pStyle w:val="CTAAddress"/>
            </w:pPr>
            <w:smartTag w:uri="urn:schemas-microsoft-com:office:smarttags" w:element="City">
              <w:smartTag w:uri="urn:schemas-microsoft-com:office:smarttags" w:element="place">
                <w:r>
                  <w:t>Montgomery</w:t>
                </w:r>
              </w:smartTag>
            </w:smartTag>
            <w:r>
              <w:t xml:space="preserve"> House</w:t>
            </w:r>
          </w:p>
          <w:p w14:paraId="4DB68A21" w14:textId="77777777" w:rsidR="006238E3" w:rsidRDefault="006238E3" w:rsidP="006238E3">
            <w:pPr>
              <w:pStyle w:val="CTAAddress"/>
            </w:pPr>
            <w:r>
              <w:t xml:space="preserve">Monarch Way, </w:t>
            </w:r>
            <w:smartTag w:uri="urn:schemas-microsoft-com:office:smarttags" w:element="City">
              <w:smartTag w:uri="urn:schemas-microsoft-com:office:smarttags" w:element="place">
                <w:r>
                  <w:t>Winchester</w:t>
                </w:r>
              </w:smartTag>
            </w:smartTag>
          </w:p>
          <w:p w14:paraId="6EDDF491" w14:textId="77777777" w:rsidR="00AC66B5" w:rsidRPr="006238E3" w:rsidRDefault="006238E3" w:rsidP="006238E3">
            <w:pPr>
              <w:pStyle w:val="CTAAddress"/>
            </w:pPr>
            <w:r>
              <w:t>Hampshire SO22 5PW</w:t>
            </w:r>
          </w:p>
        </w:tc>
      </w:tr>
      <w:tr w:rsidR="00AC66B5" w:rsidRPr="00E25C0D" w14:paraId="3BBA49D4" w14:textId="77777777">
        <w:tblPrEx>
          <w:tblCellMar>
            <w:top w:w="0" w:type="dxa"/>
            <w:bottom w:w="0" w:type="dxa"/>
          </w:tblCellMar>
        </w:tblPrEx>
        <w:trPr>
          <w:cantSplit/>
        </w:trPr>
        <w:tc>
          <w:tcPr>
            <w:tcW w:w="4442" w:type="dxa"/>
            <w:vMerge/>
          </w:tcPr>
          <w:p w14:paraId="1497067D" w14:textId="77777777" w:rsidR="00AC66B5" w:rsidRPr="00E25C0D" w:rsidRDefault="00AC66B5">
            <w:pPr>
              <w:tabs>
                <w:tab w:val="left" w:pos="5040"/>
              </w:tabs>
              <w:rPr>
                <w:rFonts w:ascii="Garamond" w:hAnsi="Garamond"/>
              </w:rPr>
            </w:pPr>
          </w:p>
        </w:tc>
        <w:tc>
          <w:tcPr>
            <w:tcW w:w="4443" w:type="dxa"/>
          </w:tcPr>
          <w:p w14:paraId="00E0B2FE" w14:textId="77777777" w:rsidR="006238E3" w:rsidRPr="0036688D" w:rsidRDefault="006238E3" w:rsidP="006238E3">
            <w:pPr>
              <w:pStyle w:val="CTAAddress"/>
              <w:rPr>
                <w:color w:val="0000FF"/>
                <w:u w:val="single"/>
              </w:rPr>
            </w:pPr>
            <w:r w:rsidRPr="0036688D">
              <w:rPr>
                <w:color w:val="0000FF"/>
                <w:u w:val="single"/>
              </w:rPr>
              <w:t>w</w:t>
            </w:r>
            <w:r w:rsidRPr="0036688D">
              <w:rPr>
                <w:color w:val="0000FF"/>
                <w:u w:val="single"/>
              </w:rPr>
              <w:t>ww.ha</w:t>
            </w:r>
            <w:r w:rsidRPr="0036688D">
              <w:rPr>
                <w:color w:val="0000FF"/>
                <w:u w:val="single"/>
              </w:rPr>
              <w:t>n</w:t>
            </w:r>
            <w:r w:rsidRPr="0036688D">
              <w:rPr>
                <w:color w:val="0000FF"/>
                <w:u w:val="single"/>
              </w:rPr>
              <w:t>t</w:t>
            </w:r>
            <w:r w:rsidR="0036688D" w:rsidRPr="0036688D">
              <w:rPr>
                <w:color w:val="0000FF"/>
                <w:u w:val="single"/>
              </w:rPr>
              <w:t>s.gov.uk/tradingstandards</w:t>
            </w:r>
            <w:r w:rsidRPr="0036688D">
              <w:rPr>
                <w:color w:val="0000FF"/>
                <w:u w:val="single"/>
              </w:rPr>
              <w:t xml:space="preserve"> </w:t>
            </w:r>
            <w:hyperlink r:id="rId12" w:history="1"/>
            <w:r w:rsidRPr="0036688D">
              <w:rPr>
                <w:color w:val="0000FF"/>
                <w:u w:val="single"/>
              </w:rPr>
              <w:t xml:space="preserve"> </w:t>
            </w:r>
          </w:p>
          <w:p w14:paraId="473F7BFC" w14:textId="77777777" w:rsidR="006238E3" w:rsidRDefault="006238E3" w:rsidP="006238E3">
            <w:pPr>
              <w:pStyle w:val="CTAAddress"/>
            </w:pPr>
            <w:r>
              <w:t xml:space="preserve">e-mail; </w:t>
            </w:r>
            <w:hyperlink r:id="rId13" w:history="1">
              <w:r w:rsidRPr="00926EB3">
                <w:rPr>
                  <w:rStyle w:val="Hyperlink"/>
                </w:rPr>
                <w:t>tsadvice@hants.gov.uk</w:t>
              </w:r>
            </w:hyperlink>
          </w:p>
          <w:p w14:paraId="698457D9" w14:textId="77777777" w:rsidR="006238E3" w:rsidRDefault="006238E3" w:rsidP="006238E3">
            <w:pPr>
              <w:pStyle w:val="CTAAddress"/>
              <w:rPr>
                <w:sz w:val="6"/>
              </w:rPr>
            </w:pPr>
          </w:p>
          <w:p w14:paraId="152B1B51" w14:textId="77777777" w:rsidR="006238E3" w:rsidRDefault="006238E3" w:rsidP="006238E3">
            <w:pPr>
              <w:pStyle w:val="CTAAddress"/>
              <w:rPr>
                <w:i w:val="0"/>
                <w:iCs/>
              </w:rPr>
            </w:pPr>
            <w:r>
              <w:rPr>
                <w:i w:val="0"/>
                <w:iCs/>
              </w:rPr>
              <w:t>Telephone 01962 833620</w:t>
            </w:r>
          </w:p>
          <w:p w14:paraId="31C3B317" w14:textId="77777777" w:rsidR="00AC66B5" w:rsidRPr="006238E3" w:rsidRDefault="006238E3" w:rsidP="006238E3">
            <w:pPr>
              <w:pStyle w:val="CTAAddress"/>
              <w:rPr>
                <w:i w:val="0"/>
                <w:iCs/>
              </w:rPr>
            </w:pPr>
            <w:r>
              <w:t>Fax 01962 8336</w:t>
            </w:r>
            <w:r w:rsidR="00FD4FD8">
              <w:t>98</w:t>
            </w:r>
          </w:p>
        </w:tc>
      </w:tr>
    </w:tbl>
    <w:p w14:paraId="74AF2700" w14:textId="77777777" w:rsidR="00894440" w:rsidRPr="00E25C0D" w:rsidRDefault="00894440">
      <w:pPr>
        <w:tabs>
          <w:tab w:val="left" w:pos="5040"/>
        </w:tabs>
        <w:rPr>
          <w:rFonts w:ascii="Garamond" w:hAnsi="Garamond"/>
        </w:rPr>
      </w:pPr>
    </w:p>
    <w:p w14:paraId="7E7814CC" w14:textId="77777777" w:rsidR="00894440" w:rsidRPr="00E25C0D" w:rsidRDefault="00894440">
      <w:pPr>
        <w:tabs>
          <w:tab w:val="left" w:pos="5040"/>
        </w:tabs>
        <w:rPr>
          <w:rFonts w:ascii="Garamond" w:hAnsi="Garamond"/>
        </w:rPr>
      </w:pPr>
    </w:p>
    <w:tbl>
      <w:tblPr>
        <w:tblW w:w="10440" w:type="dxa"/>
        <w:tblInd w:w="-1512" w:type="dxa"/>
        <w:tblLayout w:type="fixed"/>
        <w:tblLook w:val="0000" w:firstRow="0" w:lastRow="0" w:firstColumn="0" w:lastColumn="0" w:noHBand="0" w:noVBand="0"/>
      </w:tblPr>
      <w:tblGrid>
        <w:gridCol w:w="1530"/>
        <w:gridCol w:w="4485"/>
        <w:gridCol w:w="1559"/>
        <w:gridCol w:w="1822"/>
        <w:gridCol w:w="1044"/>
      </w:tblGrid>
      <w:tr w:rsidR="00894440" w:rsidRPr="00E25C0D" w14:paraId="378A4F53" w14:textId="77777777" w:rsidTr="006238E3">
        <w:tblPrEx>
          <w:tblCellMar>
            <w:top w:w="0" w:type="dxa"/>
            <w:bottom w:w="0" w:type="dxa"/>
          </w:tblCellMar>
        </w:tblPrEx>
        <w:trPr>
          <w:cantSplit/>
          <w:trHeight w:val="287"/>
        </w:trPr>
        <w:tc>
          <w:tcPr>
            <w:tcW w:w="1530" w:type="dxa"/>
            <w:vAlign w:val="bottom"/>
          </w:tcPr>
          <w:p w14:paraId="5FC2C23B" w14:textId="77777777" w:rsidR="00894440" w:rsidRPr="004A58D7" w:rsidRDefault="00894440">
            <w:pPr>
              <w:rPr>
                <w:rFonts w:ascii="Gill Sans MT" w:hAnsi="Gill Sans MT"/>
                <w:i/>
                <w:iCs/>
                <w:color w:val="999999"/>
                <w:sz w:val="14"/>
                <w:szCs w:val="14"/>
              </w:rPr>
            </w:pPr>
            <w:r w:rsidRPr="004A58D7">
              <w:rPr>
                <w:rFonts w:ascii="Gill Sans MT" w:hAnsi="Gill Sans MT"/>
                <w:i/>
                <w:iCs/>
                <w:color w:val="999999"/>
                <w:sz w:val="14"/>
                <w:szCs w:val="14"/>
              </w:rPr>
              <w:t>Enquiries to</w:t>
            </w:r>
          </w:p>
        </w:tc>
        <w:tc>
          <w:tcPr>
            <w:tcW w:w="4485" w:type="dxa"/>
            <w:vAlign w:val="bottom"/>
          </w:tcPr>
          <w:p w14:paraId="4DA22F78" w14:textId="77777777" w:rsidR="00894440" w:rsidRPr="004A58D7" w:rsidRDefault="003E03E3">
            <w:pPr>
              <w:rPr>
                <w:rFonts w:ascii="Arial" w:hAnsi="Arial" w:cs="Arial"/>
              </w:rPr>
            </w:pPr>
            <w:r w:rsidRPr="004A58D7">
              <w:rPr>
                <w:rFonts w:ascii="Arial" w:hAnsi="Arial" w:cs="Arial"/>
              </w:rPr>
              <w:fldChar w:fldCharType="begin"/>
            </w:r>
            <w:r w:rsidRPr="004A58D7">
              <w:rPr>
                <w:rFonts w:ascii="Arial" w:hAnsi="Arial" w:cs="Arial"/>
              </w:rPr>
              <w:instrText xml:space="preserve"> MERGEFIELD "inv_officer" </w:instrText>
            </w:r>
            <w:r w:rsidRPr="004A58D7">
              <w:rPr>
                <w:rFonts w:ascii="Arial" w:hAnsi="Arial" w:cs="Arial"/>
              </w:rPr>
              <w:fldChar w:fldCharType="separate"/>
            </w:r>
            <w:r w:rsidR="0048253D">
              <w:rPr>
                <w:rFonts w:ascii="Arial" w:hAnsi="Arial" w:cs="Arial"/>
                <w:noProof/>
              </w:rPr>
              <w:t>«inv_officer»</w:t>
            </w:r>
            <w:r w:rsidRPr="004A58D7">
              <w:rPr>
                <w:rFonts w:ascii="Arial" w:hAnsi="Arial" w:cs="Arial"/>
              </w:rPr>
              <w:fldChar w:fldCharType="end"/>
            </w:r>
          </w:p>
        </w:tc>
        <w:tc>
          <w:tcPr>
            <w:tcW w:w="1559" w:type="dxa"/>
            <w:vAlign w:val="bottom"/>
          </w:tcPr>
          <w:p w14:paraId="6203E6DC" w14:textId="77777777" w:rsidR="00894440" w:rsidRPr="004A58D7" w:rsidRDefault="00894440">
            <w:pPr>
              <w:rPr>
                <w:rFonts w:ascii="Gill Sans MT" w:hAnsi="Gill Sans MT"/>
                <w:color w:val="999999"/>
                <w:sz w:val="14"/>
                <w:szCs w:val="14"/>
              </w:rPr>
            </w:pPr>
            <w:r w:rsidRPr="004A58D7">
              <w:rPr>
                <w:rFonts w:ascii="Gill Sans MT" w:hAnsi="Gill Sans MT"/>
                <w:i/>
                <w:iCs/>
                <w:color w:val="999999"/>
                <w:sz w:val="14"/>
                <w:szCs w:val="14"/>
              </w:rPr>
              <w:t>My reference</w:t>
            </w:r>
          </w:p>
        </w:tc>
        <w:tc>
          <w:tcPr>
            <w:tcW w:w="2866" w:type="dxa"/>
            <w:gridSpan w:val="2"/>
            <w:vAlign w:val="bottom"/>
          </w:tcPr>
          <w:p w14:paraId="4ABC5EB6" w14:textId="77777777" w:rsidR="00894440" w:rsidRPr="004A58D7" w:rsidRDefault="003E03E3">
            <w:pPr>
              <w:rPr>
                <w:rFonts w:ascii="Arial" w:hAnsi="Arial" w:cs="Arial"/>
                <w:szCs w:val="24"/>
              </w:rPr>
            </w:pPr>
            <w:r w:rsidRPr="004A58D7">
              <w:rPr>
                <w:rFonts w:ascii="Arial" w:hAnsi="Arial" w:cs="Arial"/>
                <w:szCs w:val="24"/>
              </w:rPr>
              <w:t>C</w:t>
            </w:r>
            <w:r w:rsidRPr="004A58D7">
              <w:rPr>
                <w:rFonts w:ascii="Arial" w:hAnsi="Arial" w:cs="Arial"/>
                <w:szCs w:val="24"/>
              </w:rPr>
              <w:fldChar w:fldCharType="begin"/>
            </w:r>
            <w:r w:rsidRPr="004A58D7">
              <w:rPr>
                <w:rFonts w:ascii="Arial" w:hAnsi="Arial" w:cs="Arial"/>
                <w:szCs w:val="24"/>
              </w:rPr>
              <w:instrText xml:space="preserve"> MERGEFIELD "complaint" </w:instrText>
            </w:r>
            <w:r w:rsidRPr="004A58D7">
              <w:rPr>
                <w:rFonts w:ascii="Arial" w:hAnsi="Arial" w:cs="Arial"/>
                <w:szCs w:val="24"/>
              </w:rPr>
              <w:fldChar w:fldCharType="separate"/>
            </w:r>
            <w:r w:rsidR="0048253D">
              <w:rPr>
                <w:rFonts w:ascii="Arial" w:hAnsi="Arial" w:cs="Arial"/>
                <w:noProof/>
                <w:szCs w:val="24"/>
              </w:rPr>
              <w:t>«complaint»</w:t>
            </w:r>
            <w:r w:rsidRPr="004A58D7">
              <w:rPr>
                <w:rFonts w:ascii="Arial" w:hAnsi="Arial" w:cs="Arial"/>
                <w:szCs w:val="24"/>
              </w:rPr>
              <w:fldChar w:fldCharType="end"/>
            </w:r>
          </w:p>
        </w:tc>
      </w:tr>
      <w:tr w:rsidR="00894440" w:rsidRPr="00E25C0D" w14:paraId="1E95C07B" w14:textId="77777777" w:rsidTr="006238E3">
        <w:tblPrEx>
          <w:tblCellMar>
            <w:top w:w="0" w:type="dxa"/>
            <w:bottom w:w="0" w:type="dxa"/>
          </w:tblCellMar>
        </w:tblPrEx>
        <w:trPr>
          <w:cantSplit/>
          <w:trHeight w:val="272"/>
        </w:trPr>
        <w:tc>
          <w:tcPr>
            <w:tcW w:w="1530" w:type="dxa"/>
            <w:vAlign w:val="bottom"/>
          </w:tcPr>
          <w:p w14:paraId="5011E982" w14:textId="77777777" w:rsidR="00894440" w:rsidRPr="004A58D7" w:rsidRDefault="00894440">
            <w:pPr>
              <w:rPr>
                <w:rFonts w:ascii="Gill Sans MT" w:hAnsi="Gill Sans MT"/>
                <w:i/>
                <w:iCs/>
                <w:color w:val="999999"/>
                <w:sz w:val="14"/>
                <w:szCs w:val="14"/>
              </w:rPr>
            </w:pPr>
          </w:p>
        </w:tc>
        <w:tc>
          <w:tcPr>
            <w:tcW w:w="4485" w:type="dxa"/>
            <w:vAlign w:val="bottom"/>
          </w:tcPr>
          <w:p w14:paraId="5A380F92" w14:textId="77777777" w:rsidR="00894440" w:rsidRPr="004A58D7" w:rsidRDefault="00894440">
            <w:pPr>
              <w:rPr>
                <w:rFonts w:ascii="Arial" w:hAnsi="Arial" w:cs="Arial"/>
              </w:rPr>
            </w:pPr>
          </w:p>
        </w:tc>
        <w:tc>
          <w:tcPr>
            <w:tcW w:w="1559" w:type="dxa"/>
            <w:vAlign w:val="bottom"/>
          </w:tcPr>
          <w:p w14:paraId="33BA2ABB" w14:textId="77777777" w:rsidR="00894440" w:rsidRPr="004A58D7" w:rsidRDefault="00894440">
            <w:pPr>
              <w:rPr>
                <w:rFonts w:ascii="Gill Sans MT" w:hAnsi="Gill Sans MT"/>
                <w:color w:val="999999"/>
                <w:sz w:val="14"/>
                <w:szCs w:val="14"/>
              </w:rPr>
            </w:pPr>
          </w:p>
        </w:tc>
        <w:tc>
          <w:tcPr>
            <w:tcW w:w="1822" w:type="dxa"/>
            <w:vAlign w:val="bottom"/>
          </w:tcPr>
          <w:p w14:paraId="080627D8" w14:textId="77777777" w:rsidR="00894440" w:rsidRPr="004A58D7" w:rsidRDefault="00894440">
            <w:pPr>
              <w:rPr>
                <w:rFonts w:ascii="Arial" w:hAnsi="Arial" w:cs="Arial"/>
                <w:szCs w:val="24"/>
              </w:rPr>
            </w:pPr>
          </w:p>
        </w:tc>
        <w:tc>
          <w:tcPr>
            <w:tcW w:w="1044" w:type="dxa"/>
            <w:vAlign w:val="bottom"/>
          </w:tcPr>
          <w:p w14:paraId="6F335020" w14:textId="77777777" w:rsidR="00894440" w:rsidRPr="004A58D7" w:rsidRDefault="00894440">
            <w:pPr>
              <w:rPr>
                <w:rFonts w:ascii="Arial" w:hAnsi="Arial" w:cs="Arial"/>
                <w:szCs w:val="24"/>
              </w:rPr>
            </w:pPr>
          </w:p>
        </w:tc>
      </w:tr>
      <w:tr w:rsidR="00894440" w:rsidRPr="00E25C0D" w14:paraId="29A145F1" w14:textId="77777777" w:rsidTr="006238E3">
        <w:tblPrEx>
          <w:tblCellMar>
            <w:top w:w="0" w:type="dxa"/>
            <w:bottom w:w="0" w:type="dxa"/>
          </w:tblCellMar>
        </w:tblPrEx>
        <w:trPr>
          <w:cantSplit/>
          <w:trHeight w:val="287"/>
        </w:trPr>
        <w:tc>
          <w:tcPr>
            <w:tcW w:w="1530" w:type="dxa"/>
            <w:vAlign w:val="bottom"/>
          </w:tcPr>
          <w:p w14:paraId="7205F50A" w14:textId="77777777" w:rsidR="00894440" w:rsidRPr="004A58D7" w:rsidRDefault="00894440">
            <w:pPr>
              <w:rPr>
                <w:rFonts w:ascii="Gill Sans MT" w:hAnsi="Gill Sans MT"/>
                <w:i/>
                <w:iCs/>
                <w:color w:val="999999"/>
                <w:sz w:val="14"/>
                <w:szCs w:val="14"/>
              </w:rPr>
            </w:pPr>
            <w:r w:rsidRPr="004A58D7">
              <w:rPr>
                <w:rFonts w:ascii="Gill Sans MT" w:hAnsi="Gill Sans MT"/>
                <w:i/>
                <w:iCs/>
                <w:color w:val="999999"/>
                <w:sz w:val="14"/>
                <w:szCs w:val="14"/>
              </w:rPr>
              <w:t>Direct Line</w:t>
            </w:r>
          </w:p>
        </w:tc>
        <w:tc>
          <w:tcPr>
            <w:tcW w:w="4485" w:type="dxa"/>
            <w:vAlign w:val="bottom"/>
          </w:tcPr>
          <w:p w14:paraId="69966FF9" w14:textId="77777777" w:rsidR="00894440" w:rsidRPr="004A58D7" w:rsidRDefault="003E03E3">
            <w:pPr>
              <w:rPr>
                <w:rFonts w:ascii="Arial" w:hAnsi="Arial" w:cs="Arial"/>
              </w:rPr>
            </w:pPr>
            <w:r w:rsidRPr="004A58D7">
              <w:rPr>
                <w:rFonts w:ascii="Arial" w:hAnsi="Arial" w:cs="Arial"/>
              </w:rPr>
              <w:fldChar w:fldCharType="begin"/>
            </w:r>
            <w:r w:rsidRPr="004A58D7">
              <w:rPr>
                <w:rFonts w:ascii="Arial" w:hAnsi="Arial" w:cs="Arial"/>
              </w:rPr>
              <w:instrText xml:space="preserve"> MERGEFIELD "inv_officer_tel" </w:instrText>
            </w:r>
            <w:r w:rsidRPr="004A58D7">
              <w:rPr>
                <w:rFonts w:ascii="Arial" w:hAnsi="Arial" w:cs="Arial"/>
              </w:rPr>
              <w:fldChar w:fldCharType="separate"/>
            </w:r>
            <w:r w:rsidR="0048253D">
              <w:rPr>
                <w:rFonts w:ascii="Arial" w:hAnsi="Arial" w:cs="Arial"/>
                <w:noProof/>
              </w:rPr>
              <w:t>«inv_officer_tel»</w:t>
            </w:r>
            <w:r w:rsidRPr="004A58D7">
              <w:rPr>
                <w:rFonts w:ascii="Arial" w:hAnsi="Arial" w:cs="Arial"/>
              </w:rPr>
              <w:fldChar w:fldCharType="end"/>
            </w:r>
          </w:p>
        </w:tc>
        <w:tc>
          <w:tcPr>
            <w:tcW w:w="1559" w:type="dxa"/>
            <w:vAlign w:val="bottom"/>
          </w:tcPr>
          <w:p w14:paraId="4B52A0A9" w14:textId="77777777" w:rsidR="00894440" w:rsidRPr="004A58D7" w:rsidRDefault="00894440">
            <w:pPr>
              <w:rPr>
                <w:rFonts w:ascii="Gill Sans MT" w:hAnsi="Gill Sans MT"/>
                <w:color w:val="999999"/>
                <w:sz w:val="14"/>
                <w:szCs w:val="14"/>
              </w:rPr>
            </w:pPr>
          </w:p>
        </w:tc>
        <w:tc>
          <w:tcPr>
            <w:tcW w:w="2866" w:type="dxa"/>
            <w:gridSpan w:val="2"/>
            <w:vAlign w:val="bottom"/>
          </w:tcPr>
          <w:p w14:paraId="3BEA613D" w14:textId="77777777" w:rsidR="00894440" w:rsidRPr="004A58D7" w:rsidRDefault="00894440">
            <w:pPr>
              <w:rPr>
                <w:rFonts w:ascii="Arial" w:hAnsi="Arial" w:cs="Arial"/>
                <w:szCs w:val="24"/>
              </w:rPr>
            </w:pPr>
          </w:p>
        </w:tc>
      </w:tr>
      <w:tr w:rsidR="00894440" w:rsidRPr="00E25C0D" w14:paraId="71E43593" w14:textId="77777777" w:rsidTr="006238E3">
        <w:tblPrEx>
          <w:tblCellMar>
            <w:top w:w="0" w:type="dxa"/>
            <w:bottom w:w="0" w:type="dxa"/>
          </w:tblCellMar>
        </w:tblPrEx>
        <w:trPr>
          <w:cantSplit/>
          <w:trHeight w:val="272"/>
        </w:trPr>
        <w:tc>
          <w:tcPr>
            <w:tcW w:w="1530" w:type="dxa"/>
            <w:vAlign w:val="bottom"/>
          </w:tcPr>
          <w:p w14:paraId="2B04EDCB" w14:textId="77777777" w:rsidR="00894440" w:rsidRPr="004A58D7" w:rsidRDefault="00894440">
            <w:pPr>
              <w:rPr>
                <w:rFonts w:ascii="Gill Sans MT" w:hAnsi="Gill Sans MT"/>
                <w:i/>
                <w:iCs/>
                <w:color w:val="999999"/>
                <w:sz w:val="14"/>
                <w:szCs w:val="14"/>
              </w:rPr>
            </w:pPr>
          </w:p>
        </w:tc>
        <w:tc>
          <w:tcPr>
            <w:tcW w:w="4485" w:type="dxa"/>
            <w:vAlign w:val="bottom"/>
          </w:tcPr>
          <w:p w14:paraId="772343E8" w14:textId="77777777" w:rsidR="00894440" w:rsidRPr="004A58D7" w:rsidRDefault="00894440">
            <w:pPr>
              <w:rPr>
                <w:rFonts w:ascii="Arial" w:hAnsi="Arial" w:cs="Arial"/>
              </w:rPr>
            </w:pPr>
          </w:p>
        </w:tc>
        <w:tc>
          <w:tcPr>
            <w:tcW w:w="1559" w:type="dxa"/>
            <w:vAlign w:val="bottom"/>
          </w:tcPr>
          <w:p w14:paraId="1EF12035" w14:textId="77777777" w:rsidR="00894440" w:rsidRPr="004A58D7" w:rsidRDefault="00894440">
            <w:pPr>
              <w:rPr>
                <w:rFonts w:ascii="Gill Sans MT" w:hAnsi="Gill Sans MT"/>
                <w:color w:val="999999"/>
                <w:sz w:val="14"/>
                <w:szCs w:val="14"/>
              </w:rPr>
            </w:pPr>
          </w:p>
        </w:tc>
        <w:tc>
          <w:tcPr>
            <w:tcW w:w="1822" w:type="dxa"/>
            <w:vAlign w:val="bottom"/>
          </w:tcPr>
          <w:p w14:paraId="236D4DB9" w14:textId="77777777" w:rsidR="00894440" w:rsidRPr="004A58D7" w:rsidRDefault="00894440">
            <w:pPr>
              <w:rPr>
                <w:rFonts w:ascii="Arial" w:hAnsi="Arial" w:cs="Arial"/>
                <w:szCs w:val="24"/>
              </w:rPr>
            </w:pPr>
          </w:p>
        </w:tc>
        <w:tc>
          <w:tcPr>
            <w:tcW w:w="1044" w:type="dxa"/>
            <w:vAlign w:val="bottom"/>
          </w:tcPr>
          <w:p w14:paraId="334B7C16" w14:textId="77777777" w:rsidR="00894440" w:rsidRPr="004A58D7" w:rsidRDefault="00894440">
            <w:pPr>
              <w:rPr>
                <w:rFonts w:ascii="Arial" w:hAnsi="Arial" w:cs="Arial"/>
                <w:szCs w:val="24"/>
              </w:rPr>
            </w:pPr>
          </w:p>
        </w:tc>
      </w:tr>
      <w:tr w:rsidR="00894440" w:rsidRPr="00E25C0D" w14:paraId="79F59484" w14:textId="77777777" w:rsidTr="006238E3">
        <w:tblPrEx>
          <w:tblCellMar>
            <w:top w:w="0" w:type="dxa"/>
            <w:bottom w:w="0" w:type="dxa"/>
          </w:tblCellMar>
        </w:tblPrEx>
        <w:trPr>
          <w:cantSplit/>
          <w:trHeight w:val="272"/>
        </w:trPr>
        <w:tc>
          <w:tcPr>
            <w:tcW w:w="1530" w:type="dxa"/>
            <w:vAlign w:val="bottom"/>
          </w:tcPr>
          <w:p w14:paraId="5AE84395" w14:textId="77777777" w:rsidR="00894440" w:rsidRPr="004A58D7" w:rsidRDefault="00894440">
            <w:pPr>
              <w:rPr>
                <w:rFonts w:ascii="Gill Sans MT" w:hAnsi="Gill Sans MT"/>
                <w:i/>
                <w:iCs/>
                <w:color w:val="999999"/>
                <w:sz w:val="14"/>
                <w:szCs w:val="14"/>
              </w:rPr>
            </w:pPr>
            <w:r w:rsidRPr="004A58D7">
              <w:rPr>
                <w:rFonts w:ascii="Gill Sans MT" w:hAnsi="Gill Sans MT"/>
                <w:i/>
                <w:iCs/>
                <w:color w:val="999999"/>
                <w:sz w:val="14"/>
                <w:szCs w:val="14"/>
              </w:rPr>
              <w:t>Date</w:t>
            </w:r>
          </w:p>
        </w:tc>
        <w:tc>
          <w:tcPr>
            <w:tcW w:w="4485" w:type="dxa"/>
            <w:vAlign w:val="bottom"/>
          </w:tcPr>
          <w:p w14:paraId="1B759CA6" w14:textId="77777777" w:rsidR="00894440" w:rsidRPr="004A58D7" w:rsidRDefault="004F1A2A">
            <w:pPr>
              <w:rPr>
                <w:rFonts w:ascii="Arial" w:hAnsi="Arial" w:cs="Arial"/>
              </w:rPr>
            </w:pPr>
            <w:r w:rsidRPr="004A58D7">
              <w:rPr>
                <w:rFonts w:ascii="Arial" w:hAnsi="Arial" w:cs="Arial"/>
              </w:rPr>
              <w:fldChar w:fldCharType="begin"/>
            </w:r>
            <w:r w:rsidRPr="004A58D7">
              <w:rPr>
                <w:rFonts w:ascii="Arial" w:hAnsi="Arial" w:cs="Arial"/>
              </w:rPr>
              <w:instrText xml:space="preserve"> DATE \@ "d MMMM yyyy" </w:instrText>
            </w:r>
            <w:r w:rsidRPr="004A58D7">
              <w:rPr>
                <w:rFonts w:ascii="Arial" w:hAnsi="Arial" w:cs="Arial"/>
              </w:rPr>
              <w:fldChar w:fldCharType="separate"/>
            </w:r>
            <w:r w:rsidR="00AD78C4">
              <w:rPr>
                <w:rFonts w:ascii="Arial" w:hAnsi="Arial" w:cs="Arial"/>
                <w:noProof/>
              </w:rPr>
              <w:t>8 January 2025</w:t>
            </w:r>
            <w:r w:rsidRPr="004A58D7">
              <w:rPr>
                <w:rFonts w:ascii="Arial" w:hAnsi="Arial" w:cs="Arial"/>
              </w:rPr>
              <w:fldChar w:fldCharType="end"/>
            </w:r>
          </w:p>
        </w:tc>
        <w:tc>
          <w:tcPr>
            <w:tcW w:w="1559" w:type="dxa"/>
            <w:vAlign w:val="bottom"/>
          </w:tcPr>
          <w:p w14:paraId="0A0746E7" w14:textId="77777777" w:rsidR="00894440" w:rsidRPr="004A58D7" w:rsidRDefault="00894440">
            <w:pPr>
              <w:rPr>
                <w:rFonts w:ascii="Gill Sans MT" w:hAnsi="Gill Sans MT"/>
                <w:color w:val="999999"/>
                <w:sz w:val="14"/>
                <w:szCs w:val="14"/>
              </w:rPr>
            </w:pPr>
            <w:r w:rsidRPr="004A58D7">
              <w:rPr>
                <w:rFonts w:ascii="Gill Sans MT" w:hAnsi="Gill Sans MT"/>
                <w:i/>
                <w:iCs/>
                <w:color w:val="999999"/>
                <w:sz w:val="14"/>
                <w:szCs w:val="14"/>
              </w:rPr>
              <w:t>E-mail</w:t>
            </w:r>
          </w:p>
        </w:tc>
        <w:tc>
          <w:tcPr>
            <w:tcW w:w="2866" w:type="dxa"/>
            <w:gridSpan w:val="2"/>
            <w:vAlign w:val="bottom"/>
          </w:tcPr>
          <w:p w14:paraId="5437C10B" w14:textId="77777777" w:rsidR="00894440" w:rsidRPr="003E0666" w:rsidRDefault="003E03E3">
            <w:pPr>
              <w:rPr>
                <w:rFonts w:ascii="Arial" w:hAnsi="Arial" w:cs="Arial"/>
                <w:sz w:val="18"/>
                <w:szCs w:val="18"/>
              </w:rPr>
            </w:pPr>
            <w:r w:rsidRPr="003E0666">
              <w:rPr>
                <w:rFonts w:ascii="Arial" w:hAnsi="Arial" w:cs="Arial"/>
                <w:sz w:val="18"/>
                <w:szCs w:val="18"/>
              </w:rPr>
              <w:fldChar w:fldCharType="begin"/>
            </w:r>
            <w:r w:rsidRPr="003E0666">
              <w:rPr>
                <w:rFonts w:ascii="Arial" w:hAnsi="Arial" w:cs="Arial"/>
                <w:sz w:val="18"/>
                <w:szCs w:val="18"/>
              </w:rPr>
              <w:instrText xml:space="preserve"> MERGEFIELD "inv_officer_email" </w:instrText>
            </w:r>
            <w:r w:rsidRPr="003E0666">
              <w:rPr>
                <w:rFonts w:ascii="Arial" w:hAnsi="Arial" w:cs="Arial"/>
                <w:sz w:val="18"/>
                <w:szCs w:val="18"/>
              </w:rPr>
              <w:fldChar w:fldCharType="separate"/>
            </w:r>
            <w:r w:rsidR="0048253D">
              <w:rPr>
                <w:rFonts w:ascii="Arial" w:hAnsi="Arial" w:cs="Arial"/>
                <w:noProof/>
                <w:sz w:val="18"/>
                <w:szCs w:val="18"/>
              </w:rPr>
              <w:t>«inv_officer_email»</w:t>
            </w:r>
            <w:r w:rsidRPr="003E0666">
              <w:rPr>
                <w:rFonts w:ascii="Arial" w:hAnsi="Arial" w:cs="Arial"/>
                <w:sz w:val="18"/>
                <w:szCs w:val="18"/>
              </w:rPr>
              <w:fldChar w:fldCharType="end"/>
            </w:r>
          </w:p>
        </w:tc>
      </w:tr>
      <w:tr w:rsidR="00894440" w:rsidRPr="00E25C0D" w14:paraId="500F9F3D" w14:textId="77777777" w:rsidTr="006238E3">
        <w:tblPrEx>
          <w:tblCellMar>
            <w:top w:w="0" w:type="dxa"/>
            <w:bottom w:w="0" w:type="dxa"/>
          </w:tblCellMar>
        </w:tblPrEx>
        <w:trPr>
          <w:cantSplit/>
          <w:trHeight w:val="287"/>
        </w:trPr>
        <w:tc>
          <w:tcPr>
            <w:tcW w:w="1530" w:type="dxa"/>
            <w:vAlign w:val="bottom"/>
          </w:tcPr>
          <w:p w14:paraId="5D4F7DC5" w14:textId="77777777" w:rsidR="00894440" w:rsidRPr="004A58D7" w:rsidRDefault="00894440">
            <w:pPr>
              <w:rPr>
                <w:rFonts w:ascii="Gill Sans MT" w:hAnsi="Gill Sans MT"/>
                <w:i/>
                <w:iCs/>
                <w:color w:val="999999"/>
                <w:sz w:val="14"/>
                <w:szCs w:val="14"/>
              </w:rPr>
            </w:pPr>
          </w:p>
        </w:tc>
        <w:tc>
          <w:tcPr>
            <w:tcW w:w="4485" w:type="dxa"/>
            <w:vAlign w:val="bottom"/>
          </w:tcPr>
          <w:p w14:paraId="4D98C51C" w14:textId="77777777" w:rsidR="00894440" w:rsidRPr="004A58D7" w:rsidRDefault="00894440">
            <w:pPr>
              <w:rPr>
                <w:rFonts w:ascii="Arial" w:hAnsi="Arial" w:cs="Arial"/>
              </w:rPr>
            </w:pPr>
          </w:p>
        </w:tc>
        <w:tc>
          <w:tcPr>
            <w:tcW w:w="1559" w:type="dxa"/>
            <w:vAlign w:val="bottom"/>
          </w:tcPr>
          <w:p w14:paraId="78CE9524" w14:textId="77777777" w:rsidR="00894440" w:rsidRPr="004A58D7" w:rsidRDefault="00894440">
            <w:pPr>
              <w:rPr>
                <w:rFonts w:ascii="Gill Sans MT" w:hAnsi="Gill Sans MT"/>
                <w:i/>
                <w:iCs/>
                <w:color w:val="999999"/>
                <w:sz w:val="14"/>
                <w:szCs w:val="14"/>
              </w:rPr>
            </w:pPr>
          </w:p>
        </w:tc>
        <w:tc>
          <w:tcPr>
            <w:tcW w:w="1822" w:type="dxa"/>
            <w:vAlign w:val="bottom"/>
          </w:tcPr>
          <w:p w14:paraId="283C7B58" w14:textId="77777777" w:rsidR="00894440" w:rsidRPr="00E25C0D" w:rsidRDefault="00894440">
            <w:pPr>
              <w:rPr>
                <w:rFonts w:ascii="Garamond" w:hAnsi="Garamond"/>
                <w:sz w:val="16"/>
              </w:rPr>
            </w:pPr>
          </w:p>
        </w:tc>
        <w:tc>
          <w:tcPr>
            <w:tcW w:w="1044" w:type="dxa"/>
            <w:vAlign w:val="bottom"/>
          </w:tcPr>
          <w:p w14:paraId="33549CC9" w14:textId="77777777" w:rsidR="00894440" w:rsidRPr="00E25C0D" w:rsidRDefault="00894440">
            <w:pPr>
              <w:rPr>
                <w:rFonts w:ascii="Garamond" w:hAnsi="Garamond"/>
              </w:rPr>
            </w:pPr>
          </w:p>
        </w:tc>
      </w:tr>
    </w:tbl>
    <w:p w14:paraId="025CC74C" w14:textId="77777777" w:rsidR="00894440" w:rsidRDefault="00894440">
      <w:pPr>
        <w:tabs>
          <w:tab w:val="left" w:pos="5040"/>
        </w:tabs>
        <w:rPr>
          <w:rFonts w:ascii="Garamond" w:hAnsi="Garamond"/>
        </w:rPr>
      </w:pPr>
    </w:p>
    <w:p w14:paraId="3C5663CF" w14:textId="77777777" w:rsidR="00CE36F2" w:rsidRPr="004A58D7" w:rsidRDefault="00CE36F2" w:rsidP="00CE36F2">
      <w:pPr>
        <w:tabs>
          <w:tab w:val="left" w:pos="5040"/>
        </w:tabs>
        <w:rPr>
          <w:rFonts w:ascii="Arial" w:hAnsi="Arial" w:cs="Arial"/>
          <w:szCs w:val="24"/>
        </w:rPr>
      </w:pPr>
      <w:r w:rsidRPr="004A58D7">
        <w:rPr>
          <w:rFonts w:ascii="Arial" w:hAnsi="Arial" w:cs="Arial"/>
          <w:szCs w:val="24"/>
        </w:rPr>
        <w:t>Dear Sir/Madam</w:t>
      </w:r>
      <w:r w:rsidR="00473662" w:rsidRPr="004A58D7">
        <w:rPr>
          <w:rFonts w:ascii="Arial" w:hAnsi="Arial" w:cs="Arial"/>
          <w:szCs w:val="24"/>
        </w:rPr>
        <w:t xml:space="preserve"> </w:t>
      </w:r>
    </w:p>
    <w:p w14:paraId="593FD4B1" w14:textId="77777777" w:rsidR="00CE36F2" w:rsidRPr="004A58D7" w:rsidRDefault="00CE36F2" w:rsidP="00CE36F2">
      <w:pPr>
        <w:tabs>
          <w:tab w:val="left" w:pos="5040"/>
        </w:tabs>
        <w:rPr>
          <w:rFonts w:ascii="Arial" w:hAnsi="Arial" w:cs="Arial"/>
          <w:szCs w:val="24"/>
        </w:rPr>
      </w:pPr>
    </w:p>
    <w:p w14:paraId="00CF68A4" w14:textId="77777777" w:rsidR="00FD4FD8" w:rsidRPr="003F099D" w:rsidRDefault="00FD4FD8" w:rsidP="00FD4FD8">
      <w:pPr>
        <w:rPr>
          <w:rFonts w:ascii="Arial" w:hAnsi="Arial" w:cs="Arial"/>
          <w:b/>
          <w:bCs/>
        </w:rPr>
      </w:pPr>
      <w:r>
        <w:rPr>
          <w:rFonts w:ascii="Arial" w:hAnsi="Arial" w:cs="Arial"/>
          <w:b/>
          <w:bCs/>
        </w:rPr>
        <w:t>MARKET SURVEILLANCE IMPORTATION NOTICE</w:t>
      </w:r>
    </w:p>
    <w:p w14:paraId="2FEE02FE" w14:textId="77777777" w:rsidR="00FD4FD8" w:rsidRPr="001F426D" w:rsidRDefault="00FD4FD8" w:rsidP="00FD4FD8">
      <w:pPr>
        <w:rPr>
          <w:rFonts w:ascii="Arial" w:hAnsi="Arial" w:cs="Arial"/>
        </w:rPr>
      </w:pPr>
    </w:p>
    <w:p w14:paraId="58F59294" w14:textId="77777777" w:rsidR="00FD4FD8" w:rsidRDefault="00FD4FD8" w:rsidP="00FD4FD8">
      <w:pPr>
        <w:pStyle w:val="paragraph"/>
        <w:textAlignment w:val="baseline"/>
        <w:rPr>
          <w:rStyle w:val="normaltextrun1"/>
          <w:rFonts w:ascii="Arial" w:hAnsi="Arial" w:cs="Arial"/>
          <w:lang w:val="en-US"/>
        </w:rPr>
      </w:pPr>
      <w:r>
        <w:rPr>
          <w:rStyle w:val="normaltextrun1"/>
          <w:rFonts w:ascii="Arial" w:hAnsi="Arial" w:cs="Arial"/>
          <w:b/>
          <w:bCs/>
          <w:color w:val="000000"/>
          <w:lang w:val="en-US"/>
        </w:rPr>
        <w:t>Consumer Protection Act 1987</w:t>
      </w:r>
    </w:p>
    <w:p w14:paraId="600527F8" w14:textId="77777777" w:rsidR="00FD4FD8" w:rsidRPr="0060348E" w:rsidRDefault="00FD4FD8" w:rsidP="00FD4FD8">
      <w:pPr>
        <w:pStyle w:val="paragraph"/>
        <w:textAlignment w:val="baseline"/>
        <w:rPr>
          <w:b/>
          <w:bCs/>
          <w:lang w:val="en-US"/>
        </w:rPr>
      </w:pPr>
      <w:r>
        <w:rPr>
          <w:rStyle w:val="normaltextrun1"/>
          <w:rFonts w:ascii="Arial" w:hAnsi="Arial" w:cs="Arial"/>
          <w:b/>
          <w:bCs/>
          <w:lang w:val="en-US"/>
        </w:rPr>
        <w:t>Consumer Rights Act 2015</w:t>
      </w:r>
    </w:p>
    <w:p w14:paraId="40DB4257" w14:textId="77777777" w:rsidR="00FD4FD8" w:rsidRDefault="00FD4FD8" w:rsidP="00FD4FD8">
      <w:pPr>
        <w:pStyle w:val="paragraph"/>
        <w:textAlignment w:val="baseline"/>
        <w:rPr>
          <w:lang w:val="en-US"/>
        </w:rPr>
      </w:pPr>
      <w:r>
        <w:rPr>
          <w:rStyle w:val="normaltextrun1"/>
          <w:rFonts w:ascii="Arial" w:hAnsi="Arial" w:cs="Arial"/>
          <w:b/>
          <w:bCs/>
          <w:color w:val="000000"/>
          <w:lang w:val="en-US"/>
        </w:rPr>
        <w:t>Product Safety and Metrology etc. (Amendment etc.) (EU Exit) Regulations 2019</w:t>
      </w:r>
    </w:p>
    <w:p w14:paraId="368CD700" w14:textId="77777777" w:rsidR="00FD4FD8" w:rsidRDefault="00FD4FD8" w:rsidP="00FD4FD8">
      <w:pPr>
        <w:pStyle w:val="paragraph"/>
        <w:textAlignment w:val="baseline"/>
        <w:rPr>
          <w:rStyle w:val="normaltextrun1"/>
          <w:rFonts w:ascii="Arial" w:hAnsi="Arial" w:cs="Arial"/>
          <w:b/>
          <w:bCs/>
          <w:color w:val="000000"/>
          <w:lang w:val="en-US"/>
        </w:rPr>
      </w:pPr>
      <w:r>
        <w:rPr>
          <w:rStyle w:val="normaltextrun1"/>
          <w:rFonts w:ascii="Arial" w:hAnsi="Arial" w:cs="Arial"/>
          <w:b/>
          <w:bCs/>
          <w:color w:val="000000"/>
          <w:lang w:val="en-US"/>
        </w:rPr>
        <w:t>Regulation on Accreditation and Market Surveillance (EC/765/2008)</w:t>
      </w:r>
      <w:r w:rsidR="00150144">
        <w:rPr>
          <w:rStyle w:val="normaltextrun1"/>
          <w:rFonts w:ascii="Arial" w:hAnsi="Arial" w:cs="Arial"/>
          <w:b/>
          <w:bCs/>
          <w:color w:val="000000"/>
          <w:lang w:val="en-US"/>
        </w:rPr>
        <w:t xml:space="preserve"> </w:t>
      </w:r>
      <w:r w:rsidR="00150144">
        <w:rPr>
          <w:rStyle w:val="normaltextrun1"/>
          <w:rFonts w:ascii="Arial" w:hAnsi="Arial" w:cs="Arial"/>
          <w:b/>
          <w:bCs/>
          <w:lang w:val="en-US"/>
        </w:rPr>
        <w:t>(as amended and assimilated to apply in GB)</w:t>
      </w:r>
    </w:p>
    <w:p w14:paraId="5420FB35" w14:textId="77777777" w:rsidR="00CE36F2" w:rsidRDefault="00FD4FD8" w:rsidP="00FD4FD8">
      <w:pPr>
        <w:tabs>
          <w:tab w:val="left" w:pos="5040"/>
        </w:tabs>
        <w:rPr>
          <w:rStyle w:val="normaltextrun1"/>
          <w:rFonts w:ascii="Arial" w:hAnsi="Arial" w:cs="Arial"/>
          <w:b/>
          <w:bCs/>
          <w:color w:val="000000"/>
          <w:lang w:val="en-US"/>
        </w:rPr>
      </w:pPr>
      <w:r>
        <w:rPr>
          <w:rStyle w:val="normaltextrun1"/>
          <w:rFonts w:ascii="Arial" w:hAnsi="Arial" w:cs="Arial"/>
          <w:b/>
          <w:bCs/>
          <w:color w:val="000000"/>
          <w:lang w:val="en-US"/>
        </w:rPr>
        <w:t>General Product Safety Regulations 2005</w:t>
      </w:r>
    </w:p>
    <w:p w14:paraId="105202CA" w14:textId="77777777" w:rsidR="00FD4FD8" w:rsidRDefault="00FD4FD8" w:rsidP="00FD4FD8">
      <w:pPr>
        <w:tabs>
          <w:tab w:val="left" w:pos="5040"/>
        </w:tabs>
        <w:rPr>
          <w:rStyle w:val="normaltextrun1"/>
          <w:rFonts w:ascii="Arial" w:hAnsi="Arial" w:cs="Arial"/>
          <w:b/>
          <w:bCs/>
          <w:color w:val="000000"/>
          <w:lang w:val="en-US"/>
        </w:rPr>
      </w:pPr>
    </w:p>
    <w:p w14:paraId="3541AD64" w14:textId="77777777" w:rsidR="00FD4FD8" w:rsidRDefault="00FD4FD8" w:rsidP="00FD4FD8">
      <w:pPr>
        <w:tabs>
          <w:tab w:val="left" w:pos="5040"/>
        </w:tabs>
        <w:rPr>
          <w:rStyle w:val="normaltextrun1"/>
          <w:rFonts w:ascii="Arial" w:hAnsi="Arial" w:cs="Arial"/>
          <w:b/>
          <w:bCs/>
          <w:color w:val="000000"/>
          <w:lang w:val="en-US"/>
        </w:rPr>
      </w:pPr>
    </w:p>
    <w:p w14:paraId="33A59D09" w14:textId="77777777" w:rsidR="00FD4FD8" w:rsidRDefault="00FD4FD8" w:rsidP="00FD4FD8">
      <w:pPr>
        <w:tabs>
          <w:tab w:val="left" w:pos="5040"/>
        </w:tabs>
        <w:rPr>
          <w:rStyle w:val="normaltextrun1"/>
          <w:rFonts w:ascii="Arial" w:hAnsi="Arial" w:cs="Arial"/>
          <w:b/>
          <w:bCs/>
          <w:color w:val="000000"/>
          <w:lang w:val="en-US"/>
        </w:rPr>
      </w:pPr>
      <w:r>
        <w:rPr>
          <w:rStyle w:val="normaltextrun1"/>
          <w:rFonts w:ascii="Arial" w:hAnsi="Arial" w:cs="Arial"/>
          <w:b/>
          <w:bCs/>
          <w:color w:val="000000"/>
          <w:lang w:val="en-US"/>
        </w:rPr>
        <w:t>UCN:</w:t>
      </w:r>
      <w:r w:rsidR="0096420F">
        <w:rPr>
          <w:rStyle w:val="normaltextrun1"/>
          <w:rFonts w:ascii="Arial" w:hAnsi="Arial" w:cs="Arial"/>
          <w:b/>
          <w:bCs/>
          <w:color w:val="000000"/>
          <w:lang w:val="en-US"/>
        </w:rPr>
        <w:t xml:space="preserve"> </w:t>
      </w:r>
      <w:r w:rsidR="0027524C">
        <w:rPr>
          <w:rStyle w:val="normaltextrun1"/>
          <w:rFonts w:ascii="Arial" w:hAnsi="Arial" w:cs="Arial"/>
          <w:b/>
          <w:bCs/>
          <w:color w:val="000000"/>
          <w:lang w:val="en-US"/>
        </w:rPr>
        <w:fldChar w:fldCharType="begin"/>
      </w:r>
      <w:r w:rsidR="0027524C">
        <w:rPr>
          <w:rStyle w:val="normaltextrun1"/>
          <w:rFonts w:ascii="Arial" w:hAnsi="Arial" w:cs="Arial"/>
          <w:b/>
          <w:bCs/>
          <w:color w:val="000000"/>
          <w:lang w:val="en-US"/>
        </w:rPr>
        <w:instrText xml:space="preserve"> MERGEFIELD ucn </w:instrText>
      </w:r>
      <w:r w:rsidR="0027524C">
        <w:rPr>
          <w:rStyle w:val="normaltextrun1"/>
          <w:rFonts w:ascii="Arial" w:hAnsi="Arial" w:cs="Arial"/>
          <w:b/>
          <w:bCs/>
          <w:color w:val="000000"/>
          <w:lang w:val="en-US"/>
        </w:rPr>
        <w:fldChar w:fldCharType="separate"/>
      </w:r>
      <w:r w:rsidR="0048253D">
        <w:rPr>
          <w:rStyle w:val="normaltextrun1"/>
          <w:rFonts w:ascii="Arial" w:hAnsi="Arial" w:cs="Arial"/>
          <w:b/>
          <w:bCs/>
          <w:noProof/>
          <w:color w:val="000000"/>
          <w:lang w:val="en-US"/>
        </w:rPr>
        <w:t>«ucn»</w:t>
      </w:r>
      <w:r w:rsidR="0027524C">
        <w:rPr>
          <w:rStyle w:val="normaltextrun1"/>
          <w:rFonts w:ascii="Arial" w:hAnsi="Arial" w:cs="Arial"/>
          <w:b/>
          <w:bCs/>
          <w:color w:val="000000"/>
          <w:lang w:val="en-US"/>
        </w:rPr>
        <w:fldChar w:fldCharType="end"/>
      </w:r>
    </w:p>
    <w:p w14:paraId="73863596" w14:textId="77777777" w:rsidR="00FD4FD8" w:rsidRDefault="00FD4FD8" w:rsidP="00FD4FD8">
      <w:pPr>
        <w:tabs>
          <w:tab w:val="left" w:pos="5040"/>
        </w:tabs>
        <w:rPr>
          <w:rStyle w:val="normaltextrun1"/>
          <w:rFonts w:ascii="Arial" w:hAnsi="Arial" w:cs="Arial"/>
          <w:b/>
          <w:bCs/>
          <w:color w:val="000000"/>
          <w:lang w:val="en-US"/>
        </w:rPr>
      </w:pPr>
      <w:r>
        <w:rPr>
          <w:rStyle w:val="normaltextrun1"/>
          <w:rFonts w:ascii="Arial" w:hAnsi="Arial" w:cs="Arial"/>
          <w:b/>
          <w:bCs/>
          <w:color w:val="000000"/>
          <w:lang w:val="en-US"/>
        </w:rPr>
        <w:t>Entry Number:</w:t>
      </w:r>
      <w:r w:rsidR="001611B9">
        <w:rPr>
          <w:rStyle w:val="normaltextrun1"/>
          <w:rFonts w:ascii="Arial" w:hAnsi="Arial" w:cs="Arial"/>
          <w:b/>
          <w:bCs/>
          <w:color w:val="000000"/>
          <w:lang w:val="en-US"/>
        </w:rPr>
        <w:t xml:space="preserve"> 290-</w:t>
      </w:r>
      <w:r w:rsidR="001611B9">
        <w:rPr>
          <w:rStyle w:val="normaltextrun1"/>
          <w:rFonts w:ascii="Arial" w:hAnsi="Arial" w:cs="Arial"/>
          <w:b/>
          <w:bCs/>
          <w:color w:val="000000"/>
          <w:lang w:val="en-US"/>
        </w:rPr>
        <w:fldChar w:fldCharType="begin"/>
      </w:r>
      <w:r w:rsidR="001611B9">
        <w:rPr>
          <w:rStyle w:val="normaltextrun1"/>
          <w:rFonts w:ascii="Arial" w:hAnsi="Arial" w:cs="Arial"/>
          <w:b/>
          <w:bCs/>
          <w:color w:val="000000"/>
          <w:lang w:val="en-US"/>
        </w:rPr>
        <w:instrText xml:space="preserve"> MERGEFIELD entry_number_la_ref </w:instrText>
      </w:r>
      <w:r w:rsidR="001611B9">
        <w:rPr>
          <w:rStyle w:val="normaltextrun1"/>
          <w:rFonts w:ascii="Arial" w:hAnsi="Arial" w:cs="Arial"/>
          <w:b/>
          <w:bCs/>
          <w:color w:val="000000"/>
          <w:lang w:val="en-US"/>
        </w:rPr>
        <w:fldChar w:fldCharType="separate"/>
      </w:r>
      <w:r w:rsidR="0048253D">
        <w:rPr>
          <w:rStyle w:val="normaltextrun1"/>
          <w:rFonts w:ascii="Arial" w:hAnsi="Arial" w:cs="Arial"/>
          <w:b/>
          <w:bCs/>
          <w:noProof/>
          <w:color w:val="000000"/>
          <w:lang w:val="en-US"/>
        </w:rPr>
        <w:t>«entry_number_la_ref»</w:t>
      </w:r>
      <w:r w:rsidR="001611B9">
        <w:rPr>
          <w:rStyle w:val="normaltextrun1"/>
          <w:rFonts w:ascii="Arial" w:hAnsi="Arial" w:cs="Arial"/>
          <w:b/>
          <w:bCs/>
          <w:color w:val="000000"/>
          <w:lang w:val="en-US"/>
        </w:rPr>
        <w:fldChar w:fldCharType="end"/>
      </w:r>
    </w:p>
    <w:p w14:paraId="7EC2BB17" w14:textId="77777777" w:rsidR="00FD4FD8" w:rsidRDefault="00FD4FD8" w:rsidP="00FD4FD8">
      <w:pPr>
        <w:tabs>
          <w:tab w:val="left" w:pos="5040"/>
        </w:tabs>
        <w:rPr>
          <w:rStyle w:val="normaltextrun1"/>
          <w:rFonts w:ascii="Arial" w:hAnsi="Arial" w:cs="Arial"/>
          <w:b/>
          <w:bCs/>
          <w:color w:val="000000"/>
          <w:lang w:val="en-US"/>
        </w:rPr>
      </w:pPr>
    </w:p>
    <w:p w14:paraId="0F906E73" w14:textId="77777777" w:rsidR="00FD4FD8" w:rsidRDefault="00FD4FD8" w:rsidP="00FD4FD8">
      <w:pPr>
        <w:rPr>
          <w:rFonts w:ascii="Arial" w:hAnsi="Arial" w:cs="Arial"/>
        </w:rPr>
      </w:pPr>
      <w:r>
        <w:rPr>
          <w:rFonts w:ascii="Arial" w:hAnsi="Arial" w:cs="Arial"/>
        </w:rPr>
        <w:t>Description of samples:</w:t>
      </w:r>
    </w:p>
    <w:p w14:paraId="32E9E674" w14:textId="77777777" w:rsidR="00FD4FD8" w:rsidRDefault="00FD4FD8" w:rsidP="00FD4FD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4990"/>
        <w:gridCol w:w="2562"/>
      </w:tblGrid>
      <w:tr w:rsidR="00FD4FD8" w:rsidRPr="00946CF8" w14:paraId="173315AC" w14:textId="77777777" w:rsidTr="0096420F">
        <w:tc>
          <w:tcPr>
            <w:tcW w:w="1110" w:type="dxa"/>
            <w:shd w:val="clear" w:color="auto" w:fill="BFBFBF"/>
          </w:tcPr>
          <w:p w14:paraId="523ABE37" w14:textId="77777777" w:rsidR="00FD4FD8" w:rsidRPr="00946CF8" w:rsidRDefault="00FD4FD8" w:rsidP="0096420F">
            <w:pPr>
              <w:rPr>
                <w:rFonts w:ascii="Arial" w:hAnsi="Arial" w:cs="Arial"/>
              </w:rPr>
            </w:pPr>
            <w:r w:rsidRPr="00946CF8">
              <w:rPr>
                <w:rFonts w:ascii="Arial" w:hAnsi="Arial" w:cs="Arial"/>
              </w:rPr>
              <w:t>No. of samples</w:t>
            </w:r>
          </w:p>
        </w:tc>
        <w:tc>
          <w:tcPr>
            <w:tcW w:w="5377" w:type="dxa"/>
            <w:shd w:val="clear" w:color="auto" w:fill="BFBFBF"/>
          </w:tcPr>
          <w:p w14:paraId="32A02829" w14:textId="77777777" w:rsidR="00FD4FD8" w:rsidRPr="00946CF8" w:rsidRDefault="00FD4FD8" w:rsidP="0096420F">
            <w:pPr>
              <w:rPr>
                <w:rFonts w:ascii="Arial" w:hAnsi="Arial" w:cs="Arial"/>
              </w:rPr>
            </w:pPr>
            <w:r w:rsidRPr="00946CF8">
              <w:rPr>
                <w:rFonts w:ascii="Arial" w:hAnsi="Arial" w:cs="Arial"/>
              </w:rPr>
              <w:t>Product description</w:t>
            </w:r>
          </w:p>
        </w:tc>
        <w:tc>
          <w:tcPr>
            <w:tcW w:w="2682" w:type="dxa"/>
            <w:shd w:val="clear" w:color="auto" w:fill="BFBFBF"/>
          </w:tcPr>
          <w:p w14:paraId="4531811D" w14:textId="77777777" w:rsidR="00FD4FD8" w:rsidRPr="00946CF8" w:rsidRDefault="00FD4FD8" w:rsidP="0096420F">
            <w:pPr>
              <w:rPr>
                <w:rFonts w:ascii="Arial" w:hAnsi="Arial" w:cs="Arial"/>
              </w:rPr>
            </w:pPr>
            <w:r w:rsidRPr="00946CF8">
              <w:rPr>
                <w:rFonts w:ascii="Arial" w:hAnsi="Arial" w:cs="Arial"/>
              </w:rPr>
              <w:t>Traceability</w:t>
            </w:r>
          </w:p>
        </w:tc>
      </w:tr>
      <w:tr w:rsidR="00FD4FD8" w:rsidRPr="00946CF8" w14:paraId="64FA2711" w14:textId="77777777" w:rsidTr="0096420F">
        <w:tc>
          <w:tcPr>
            <w:tcW w:w="1110" w:type="dxa"/>
            <w:shd w:val="clear" w:color="auto" w:fill="auto"/>
          </w:tcPr>
          <w:p w14:paraId="1DD31CB0" w14:textId="77777777" w:rsidR="00FD4FD8" w:rsidRPr="00946CF8" w:rsidRDefault="00FD4FD8" w:rsidP="0096420F">
            <w:pPr>
              <w:rPr>
                <w:rFonts w:ascii="Arial" w:hAnsi="Arial" w:cs="Arial"/>
              </w:rPr>
            </w:pPr>
          </w:p>
        </w:tc>
        <w:tc>
          <w:tcPr>
            <w:tcW w:w="5377" w:type="dxa"/>
            <w:shd w:val="clear" w:color="auto" w:fill="auto"/>
          </w:tcPr>
          <w:p w14:paraId="47003E10" w14:textId="77777777" w:rsidR="00FD4FD8" w:rsidRPr="00946CF8" w:rsidRDefault="00FD4FD8" w:rsidP="0096420F">
            <w:pPr>
              <w:rPr>
                <w:rFonts w:ascii="Arial" w:hAnsi="Arial" w:cs="Arial"/>
              </w:rPr>
            </w:pPr>
          </w:p>
        </w:tc>
        <w:tc>
          <w:tcPr>
            <w:tcW w:w="2682" w:type="dxa"/>
            <w:shd w:val="clear" w:color="auto" w:fill="auto"/>
          </w:tcPr>
          <w:p w14:paraId="6F59D981" w14:textId="77777777" w:rsidR="00FD4FD8" w:rsidRPr="00946CF8" w:rsidRDefault="00FD4FD8" w:rsidP="0096420F">
            <w:pPr>
              <w:rPr>
                <w:rFonts w:ascii="Arial" w:hAnsi="Arial" w:cs="Arial"/>
              </w:rPr>
            </w:pPr>
          </w:p>
        </w:tc>
      </w:tr>
      <w:tr w:rsidR="00FD4FD8" w:rsidRPr="00946CF8" w14:paraId="144DE6C4" w14:textId="77777777" w:rsidTr="0096420F">
        <w:tc>
          <w:tcPr>
            <w:tcW w:w="1110" w:type="dxa"/>
            <w:shd w:val="clear" w:color="auto" w:fill="auto"/>
          </w:tcPr>
          <w:p w14:paraId="6BB9A518" w14:textId="77777777" w:rsidR="00FD4FD8" w:rsidRPr="00946CF8" w:rsidRDefault="00FD4FD8" w:rsidP="0096420F">
            <w:pPr>
              <w:rPr>
                <w:rFonts w:ascii="Arial" w:hAnsi="Arial" w:cs="Arial"/>
              </w:rPr>
            </w:pPr>
          </w:p>
        </w:tc>
        <w:tc>
          <w:tcPr>
            <w:tcW w:w="5377" w:type="dxa"/>
            <w:shd w:val="clear" w:color="auto" w:fill="auto"/>
          </w:tcPr>
          <w:p w14:paraId="4BFF7577" w14:textId="77777777" w:rsidR="00FD4FD8" w:rsidRPr="00946CF8" w:rsidRDefault="00FD4FD8" w:rsidP="0096420F">
            <w:pPr>
              <w:rPr>
                <w:rFonts w:ascii="Arial" w:hAnsi="Arial" w:cs="Arial"/>
              </w:rPr>
            </w:pPr>
          </w:p>
        </w:tc>
        <w:tc>
          <w:tcPr>
            <w:tcW w:w="2682" w:type="dxa"/>
            <w:shd w:val="clear" w:color="auto" w:fill="auto"/>
          </w:tcPr>
          <w:p w14:paraId="224A37DD" w14:textId="77777777" w:rsidR="00FD4FD8" w:rsidRPr="00946CF8" w:rsidRDefault="00FD4FD8" w:rsidP="0096420F">
            <w:pPr>
              <w:rPr>
                <w:rFonts w:ascii="Arial" w:hAnsi="Arial" w:cs="Arial"/>
              </w:rPr>
            </w:pPr>
          </w:p>
        </w:tc>
      </w:tr>
      <w:tr w:rsidR="00FD4FD8" w:rsidRPr="00946CF8" w14:paraId="3F1EDBF0" w14:textId="77777777" w:rsidTr="0096420F">
        <w:tc>
          <w:tcPr>
            <w:tcW w:w="1110" w:type="dxa"/>
            <w:shd w:val="clear" w:color="auto" w:fill="auto"/>
          </w:tcPr>
          <w:p w14:paraId="0B9A99A4" w14:textId="77777777" w:rsidR="00FD4FD8" w:rsidRPr="00946CF8" w:rsidRDefault="00FD4FD8" w:rsidP="0096420F">
            <w:pPr>
              <w:rPr>
                <w:rFonts w:ascii="Arial" w:hAnsi="Arial" w:cs="Arial"/>
              </w:rPr>
            </w:pPr>
          </w:p>
        </w:tc>
        <w:tc>
          <w:tcPr>
            <w:tcW w:w="5377" w:type="dxa"/>
            <w:shd w:val="clear" w:color="auto" w:fill="auto"/>
          </w:tcPr>
          <w:p w14:paraId="4504D10A" w14:textId="77777777" w:rsidR="00FD4FD8" w:rsidRPr="00946CF8" w:rsidRDefault="00FD4FD8" w:rsidP="0096420F">
            <w:pPr>
              <w:rPr>
                <w:rFonts w:ascii="Arial" w:hAnsi="Arial" w:cs="Arial"/>
              </w:rPr>
            </w:pPr>
          </w:p>
        </w:tc>
        <w:tc>
          <w:tcPr>
            <w:tcW w:w="2682" w:type="dxa"/>
            <w:shd w:val="clear" w:color="auto" w:fill="auto"/>
          </w:tcPr>
          <w:p w14:paraId="64D449C4" w14:textId="77777777" w:rsidR="00FD4FD8" w:rsidRPr="00946CF8" w:rsidRDefault="00FD4FD8" w:rsidP="0096420F">
            <w:pPr>
              <w:rPr>
                <w:rFonts w:ascii="Arial" w:hAnsi="Arial" w:cs="Arial"/>
              </w:rPr>
            </w:pPr>
          </w:p>
        </w:tc>
      </w:tr>
      <w:tr w:rsidR="00FD4FD8" w:rsidRPr="00946CF8" w14:paraId="2A738EFC" w14:textId="77777777" w:rsidTr="0096420F">
        <w:tc>
          <w:tcPr>
            <w:tcW w:w="1110" w:type="dxa"/>
            <w:shd w:val="clear" w:color="auto" w:fill="auto"/>
          </w:tcPr>
          <w:p w14:paraId="1DE86A12" w14:textId="77777777" w:rsidR="00FD4FD8" w:rsidRPr="00946CF8" w:rsidRDefault="00FD4FD8" w:rsidP="0096420F">
            <w:pPr>
              <w:rPr>
                <w:rFonts w:ascii="Arial" w:hAnsi="Arial" w:cs="Arial"/>
              </w:rPr>
            </w:pPr>
          </w:p>
        </w:tc>
        <w:tc>
          <w:tcPr>
            <w:tcW w:w="5377" w:type="dxa"/>
            <w:shd w:val="clear" w:color="auto" w:fill="auto"/>
          </w:tcPr>
          <w:p w14:paraId="7839ECE2" w14:textId="77777777" w:rsidR="00FD4FD8" w:rsidRPr="00946CF8" w:rsidRDefault="00FD4FD8" w:rsidP="0096420F">
            <w:pPr>
              <w:rPr>
                <w:rFonts w:ascii="Arial" w:hAnsi="Arial" w:cs="Arial"/>
              </w:rPr>
            </w:pPr>
          </w:p>
        </w:tc>
        <w:tc>
          <w:tcPr>
            <w:tcW w:w="2682" w:type="dxa"/>
            <w:shd w:val="clear" w:color="auto" w:fill="auto"/>
          </w:tcPr>
          <w:p w14:paraId="61418AB8" w14:textId="77777777" w:rsidR="00FD4FD8" w:rsidRPr="00946CF8" w:rsidRDefault="00FD4FD8" w:rsidP="0096420F">
            <w:pPr>
              <w:rPr>
                <w:rFonts w:ascii="Arial" w:hAnsi="Arial" w:cs="Arial"/>
              </w:rPr>
            </w:pPr>
          </w:p>
        </w:tc>
      </w:tr>
    </w:tbl>
    <w:p w14:paraId="2E4120BB" w14:textId="77777777" w:rsidR="00FD4FD8" w:rsidRDefault="00FD4FD8" w:rsidP="00FD4FD8">
      <w:pPr>
        <w:rPr>
          <w:rFonts w:ascii="Arial" w:hAnsi="Arial" w:cs="Arial"/>
        </w:rPr>
      </w:pPr>
    </w:p>
    <w:p w14:paraId="13916ED8" w14:textId="77777777" w:rsidR="00FD4FD8" w:rsidRDefault="00FD4FD8" w:rsidP="00FD4FD8">
      <w:pPr>
        <w:rPr>
          <w:rFonts w:ascii="Arial" w:hAnsi="Arial" w:cs="Arial"/>
        </w:rPr>
      </w:pPr>
      <w:r>
        <w:rPr>
          <w:rFonts w:ascii="Arial" w:hAnsi="Arial" w:cs="Arial"/>
        </w:rPr>
        <w:t xml:space="preserve">This authority undertakes regular inspections of goods imported into </w:t>
      </w:r>
      <w:r w:rsidR="00797C8D">
        <w:rPr>
          <w:rFonts w:ascii="Arial" w:hAnsi="Arial" w:cs="Arial"/>
        </w:rPr>
        <w:t>Great Britain</w:t>
      </w:r>
      <w:r>
        <w:rPr>
          <w:rFonts w:ascii="Arial" w:hAnsi="Arial" w:cs="Arial"/>
        </w:rPr>
        <w:t>. Please accept this notice as formal notification that the items listed above have been sampled for the purposes of ascertaining (by testing or otherwise) their compliance with the relevant product safety legislation.</w:t>
      </w:r>
    </w:p>
    <w:p w14:paraId="4D55FDD4" w14:textId="77777777" w:rsidR="00FD4FD8" w:rsidRDefault="00FD4FD8" w:rsidP="00FD4FD8">
      <w:pPr>
        <w:rPr>
          <w:rFonts w:ascii="Arial" w:hAnsi="Arial" w:cs="Arial"/>
        </w:rPr>
      </w:pPr>
    </w:p>
    <w:p w14:paraId="76F7920B" w14:textId="77777777" w:rsidR="00FD4FD8" w:rsidRPr="001D0164" w:rsidRDefault="00FD4FD8" w:rsidP="00FD4FD8">
      <w:pPr>
        <w:rPr>
          <w:rFonts w:ascii="Arial" w:hAnsi="Arial" w:cs="Arial"/>
          <w:bCs/>
          <w:szCs w:val="24"/>
          <w:lang w:eastAsia="en-GB"/>
        </w:rPr>
      </w:pPr>
      <w:r w:rsidRPr="001D0164">
        <w:rPr>
          <w:rFonts w:ascii="Arial" w:hAnsi="Arial" w:cs="Arial"/>
          <w:bCs/>
          <w:szCs w:val="24"/>
          <w:lang w:eastAsia="en-GB"/>
        </w:rPr>
        <w:t xml:space="preserve">In the meantime, you may wish to satisfy yourself that all necessary product safety documentation is in place to ensure that your goods can legally be placed on the market. Only goods that comply with product safety legislation may legally be supplied. </w:t>
      </w:r>
      <w:r w:rsidRPr="001D0164">
        <w:rPr>
          <w:rFonts w:ascii="Arial" w:hAnsi="Arial" w:cs="Arial"/>
          <w:color w:val="000000"/>
          <w:szCs w:val="24"/>
          <w:lang w:eastAsia="en-GB"/>
        </w:rPr>
        <w:t>As the identified importer of these goods, you are responsible for ensuring that the goods comply with product safety legislation.</w:t>
      </w:r>
    </w:p>
    <w:p w14:paraId="12AA9CA5" w14:textId="77777777" w:rsidR="00FD4FD8" w:rsidRDefault="00FD4FD8" w:rsidP="00FD4FD8"/>
    <w:p w14:paraId="3648281B" w14:textId="77777777" w:rsidR="00FD4FD8" w:rsidRDefault="00FD4FD8" w:rsidP="00FD4FD8">
      <w:pPr>
        <w:ind w:right="-82"/>
        <w:rPr>
          <w:rFonts w:ascii="Arial" w:hAnsi="Arial" w:cs="Arial"/>
        </w:rPr>
      </w:pPr>
      <w:r>
        <w:rPr>
          <w:rFonts w:ascii="Arial" w:hAnsi="Arial" w:cs="Arial"/>
          <w:color w:val="000000"/>
          <w:lang w:eastAsia="en-GB"/>
        </w:rPr>
        <w:t>We recommend that you seek advice on achieving compliance with product safety legislation for goods you import from your local Trading Standards Service which can be found at:</w:t>
      </w:r>
      <w:r w:rsidR="00150144">
        <w:rPr>
          <w:rFonts w:ascii="Arial" w:hAnsi="Arial" w:cs="Arial"/>
          <w:color w:val="000000"/>
          <w:lang w:eastAsia="en-GB"/>
        </w:rPr>
        <w:t xml:space="preserve"> </w:t>
      </w:r>
      <w:hyperlink r:id="rId14" w:history="1">
        <w:r w:rsidR="00150144" w:rsidRPr="00914CC0">
          <w:rPr>
            <w:rStyle w:val="Hyperlink"/>
            <w:rFonts w:ascii="Arial" w:hAnsi="Arial" w:cs="Arial"/>
            <w:lang w:eastAsia="en-GB"/>
          </w:rPr>
          <w:t>https://www.tradingstandards.uk/consumer-help/#postcodesearchform</w:t>
        </w:r>
      </w:hyperlink>
      <w:r>
        <w:rPr>
          <w:rFonts w:ascii="Arial" w:hAnsi="Arial" w:cs="Arial"/>
        </w:rPr>
        <w:t xml:space="preserve">. </w:t>
      </w:r>
    </w:p>
    <w:p w14:paraId="09375633" w14:textId="77777777" w:rsidR="00FD4FD8" w:rsidRDefault="00FD4FD8" w:rsidP="00FD4FD8">
      <w:pPr>
        <w:ind w:right="-82"/>
        <w:rPr>
          <w:rFonts w:ascii="Arial" w:hAnsi="Arial" w:cs="Arial"/>
        </w:rPr>
      </w:pPr>
    </w:p>
    <w:p w14:paraId="2AF29375" w14:textId="77777777" w:rsidR="00FD4FD8" w:rsidRDefault="00FD4FD8" w:rsidP="00FD4FD8">
      <w:pPr>
        <w:ind w:right="-82"/>
        <w:rPr>
          <w:rFonts w:ascii="Arial" w:hAnsi="Arial"/>
          <w:color w:val="000000"/>
          <w:szCs w:val="24"/>
        </w:rPr>
      </w:pPr>
      <w:r>
        <w:rPr>
          <w:rFonts w:ascii="Arial" w:hAnsi="Arial" w:cs="Arial"/>
        </w:rPr>
        <w:t>The following website also provides useful advice for businesses on product safety laws:</w:t>
      </w:r>
      <w:r w:rsidRPr="00B75B31">
        <w:t xml:space="preserve"> </w:t>
      </w:r>
      <w:hyperlink r:id="rId15" w:history="1">
        <w:r w:rsidRPr="007E2371">
          <w:rPr>
            <w:rStyle w:val="Hyperlink"/>
            <w:rFonts w:ascii="Arial" w:hAnsi="Arial" w:cs="Arial"/>
          </w:rPr>
          <w:t>https://www.businesscompanion.info/en/in-depth-guides</w:t>
        </w:r>
      </w:hyperlink>
      <w:r>
        <w:rPr>
          <w:rFonts w:ascii="Arial" w:hAnsi="Arial" w:cs="Arial"/>
        </w:rPr>
        <w:t xml:space="preserve"> </w:t>
      </w:r>
      <w:r>
        <w:rPr>
          <w:rFonts w:ascii="Arial" w:hAnsi="Arial"/>
          <w:color w:val="000000"/>
        </w:rPr>
        <w:t>.</w:t>
      </w:r>
    </w:p>
    <w:p w14:paraId="370FBA6F" w14:textId="77777777" w:rsidR="00FD4FD8" w:rsidRDefault="00FD4FD8" w:rsidP="00FD4FD8"/>
    <w:p w14:paraId="71700060" w14:textId="77777777" w:rsidR="00FD4FD8" w:rsidRPr="00B557C7" w:rsidRDefault="00FD4FD8" w:rsidP="00FD4FD8"/>
    <w:p w14:paraId="70CB4AB9" w14:textId="77777777" w:rsidR="00FD4FD8" w:rsidRPr="001F426D" w:rsidRDefault="00FD4FD8" w:rsidP="00797C8D">
      <w:pPr>
        <w:pStyle w:val="closing"/>
        <w:spacing w:before="0" w:after="0"/>
        <w:rPr>
          <w:rFonts w:ascii="Arial" w:hAnsi="Arial" w:cs="Arial"/>
        </w:rPr>
      </w:pPr>
      <w:r w:rsidRPr="001F426D">
        <w:rPr>
          <w:rFonts w:ascii="Arial" w:hAnsi="Arial" w:cs="Arial"/>
          <w:snapToGrid/>
        </w:rPr>
        <w:t>Yours</w:t>
      </w:r>
      <w:r>
        <w:rPr>
          <w:rFonts w:ascii="Arial" w:hAnsi="Arial" w:cs="Arial"/>
          <w:snapToGrid/>
        </w:rPr>
        <w:t xml:space="preserve"> </w:t>
      </w:r>
      <w:r w:rsidR="00797C8D">
        <w:rPr>
          <w:rFonts w:ascii="Arial" w:hAnsi="Arial" w:cs="Arial"/>
          <w:snapToGrid/>
        </w:rPr>
        <w:t>faithfully,</w:t>
      </w:r>
    </w:p>
    <w:p w14:paraId="41FE921E" w14:textId="77777777" w:rsidR="00FD4FD8" w:rsidRDefault="00FD4FD8" w:rsidP="00FD4FD8">
      <w:pPr>
        <w:rPr>
          <w:rFonts w:ascii="Arial" w:hAnsi="Arial" w:cs="Arial"/>
        </w:rPr>
      </w:pPr>
    </w:p>
    <w:p w14:paraId="5E386CED" w14:textId="77777777" w:rsidR="00797C8D" w:rsidRPr="001F426D" w:rsidRDefault="00797C8D" w:rsidP="00FD4FD8">
      <w:pPr>
        <w:rPr>
          <w:rFonts w:ascii="Arial" w:hAnsi="Arial" w:cs="Arial"/>
        </w:rPr>
      </w:pPr>
      <w:r>
        <w:rPr>
          <w:rFonts w:ascii="Arial" w:hAnsi="Arial" w:cs="Arial"/>
        </w:rPr>
        <w:fldChar w:fldCharType="begin"/>
      </w:r>
      <w:r>
        <w:rPr>
          <w:rFonts w:ascii="Arial" w:hAnsi="Arial" w:cs="Arial"/>
        </w:rPr>
        <w:instrText xml:space="preserve"> MERGEFIELD  inv_officer \* Upper </w:instrText>
      </w:r>
      <w:r>
        <w:rPr>
          <w:rFonts w:ascii="Arial" w:hAnsi="Arial" w:cs="Arial"/>
        </w:rPr>
        <w:fldChar w:fldCharType="separate"/>
      </w:r>
      <w:r w:rsidR="0048253D">
        <w:rPr>
          <w:rFonts w:ascii="Arial" w:hAnsi="Arial" w:cs="Arial"/>
          <w:noProof/>
        </w:rPr>
        <w:t>«INV_OFFICER»</w:t>
      </w:r>
      <w:r>
        <w:rPr>
          <w:rFonts w:ascii="Arial" w:hAnsi="Arial" w:cs="Arial"/>
        </w:rPr>
        <w:fldChar w:fldCharType="end"/>
      </w:r>
    </w:p>
    <w:p w14:paraId="35B7ACBF" w14:textId="77777777" w:rsidR="00FD4FD8" w:rsidRDefault="00FD4FD8" w:rsidP="00FD4FD8">
      <w:pPr>
        <w:rPr>
          <w:rFonts w:ascii="Arial" w:hAnsi="Arial" w:cs="Arial"/>
        </w:rPr>
      </w:pPr>
    </w:p>
    <w:p w14:paraId="626ADD66" w14:textId="77777777" w:rsidR="00CE36F2" w:rsidRDefault="00FD4FD8" w:rsidP="00FD4FD8">
      <w:pPr>
        <w:rPr>
          <w:rFonts w:ascii="Arial" w:hAnsi="Arial" w:cs="Arial"/>
        </w:rPr>
      </w:pPr>
      <w:r>
        <w:rPr>
          <w:rFonts w:ascii="Arial" w:hAnsi="Arial" w:cs="Arial"/>
        </w:rPr>
        <w:t>Trading Standards Officer</w:t>
      </w:r>
    </w:p>
    <w:p w14:paraId="38BC6CDE" w14:textId="77777777" w:rsidR="001611B9" w:rsidRPr="00F3796C" w:rsidRDefault="001611B9" w:rsidP="00FD4FD8">
      <w:pPr>
        <w:rPr>
          <w:rFonts w:ascii="Arial" w:hAnsi="Arial" w:cs="Arial"/>
          <w:color w:val="0D0D0D"/>
        </w:rPr>
      </w:pPr>
    </w:p>
    <w:p w14:paraId="2FA9602F" w14:textId="77777777" w:rsidR="001611B9" w:rsidRPr="004B4D99" w:rsidRDefault="001611B9" w:rsidP="00FD4FD8">
      <w:pPr>
        <w:rPr>
          <w:rFonts w:ascii="Arial" w:hAnsi="Arial" w:cs="Arial"/>
          <w:color w:val="0D0D0D"/>
        </w:rPr>
      </w:pPr>
      <w:r w:rsidRPr="004B4D99">
        <w:rPr>
          <w:rFonts w:ascii="Arial" w:hAnsi="Arial" w:cs="Arial"/>
          <w:color w:val="0D0D0D"/>
        </w:rPr>
        <w:t xml:space="preserve">C </w:t>
      </w:r>
      <w:r w:rsidRPr="004B4D99">
        <w:rPr>
          <w:rFonts w:ascii="Arial" w:hAnsi="Arial" w:cs="Arial"/>
          <w:color w:val="0D0D0D"/>
        </w:rPr>
        <w:fldChar w:fldCharType="begin"/>
      </w:r>
      <w:r w:rsidRPr="004B4D99">
        <w:rPr>
          <w:rFonts w:ascii="Arial" w:hAnsi="Arial" w:cs="Arial"/>
          <w:color w:val="0D0D0D"/>
        </w:rPr>
        <w:instrText xml:space="preserve"> MERGEFIELD complaint </w:instrText>
      </w:r>
      <w:r w:rsidRPr="004B4D99">
        <w:rPr>
          <w:rFonts w:ascii="Arial" w:hAnsi="Arial" w:cs="Arial"/>
          <w:color w:val="0D0D0D"/>
        </w:rPr>
        <w:fldChar w:fldCharType="separate"/>
      </w:r>
      <w:r w:rsidR="0048253D">
        <w:rPr>
          <w:rFonts w:ascii="Arial" w:hAnsi="Arial" w:cs="Arial"/>
          <w:noProof/>
          <w:color w:val="0D0D0D"/>
        </w:rPr>
        <w:t>«complaint»</w:t>
      </w:r>
      <w:r w:rsidRPr="004B4D99">
        <w:rPr>
          <w:rFonts w:ascii="Arial" w:hAnsi="Arial" w:cs="Arial"/>
          <w:color w:val="0D0D0D"/>
        </w:rPr>
        <w:fldChar w:fldCharType="end"/>
      </w:r>
      <w:r w:rsidRPr="004B4D99">
        <w:rPr>
          <w:rFonts w:ascii="Arial" w:hAnsi="Arial" w:cs="Arial"/>
          <w:color w:val="0D0D0D"/>
        </w:rPr>
        <w:t xml:space="preserve"> - </w:t>
      </w:r>
      <w:r w:rsidRPr="004B4D99">
        <w:rPr>
          <w:rFonts w:ascii="Arial" w:hAnsi="Arial" w:cs="Arial"/>
          <w:color w:val="0D0D0D"/>
        </w:rPr>
        <w:fldChar w:fldCharType="begin"/>
      </w:r>
      <w:r w:rsidRPr="004B4D99">
        <w:rPr>
          <w:rFonts w:ascii="Arial" w:hAnsi="Arial" w:cs="Arial"/>
          <w:color w:val="0D0D0D"/>
        </w:rPr>
        <w:instrText xml:space="preserve"> MERGEFIELD importer_name </w:instrText>
      </w:r>
      <w:r w:rsidRPr="004B4D99">
        <w:rPr>
          <w:rFonts w:ascii="Arial" w:hAnsi="Arial" w:cs="Arial"/>
          <w:color w:val="0D0D0D"/>
        </w:rPr>
        <w:fldChar w:fldCharType="separate"/>
      </w:r>
      <w:r w:rsidR="0048253D">
        <w:rPr>
          <w:rFonts w:ascii="Arial" w:hAnsi="Arial" w:cs="Arial"/>
          <w:noProof/>
          <w:color w:val="0D0D0D"/>
        </w:rPr>
        <w:t>«importer_name»</w:t>
      </w:r>
      <w:r w:rsidRPr="004B4D99">
        <w:rPr>
          <w:rFonts w:ascii="Arial" w:hAnsi="Arial" w:cs="Arial"/>
          <w:color w:val="0D0D0D"/>
        </w:rPr>
        <w:fldChar w:fldCharType="end"/>
      </w:r>
      <w:r w:rsidRPr="004B4D99">
        <w:rPr>
          <w:rFonts w:ascii="Arial" w:hAnsi="Arial" w:cs="Arial"/>
          <w:color w:val="0D0D0D"/>
        </w:rPr>
        <w:t xml:space="preserve"> - MSIN - </w:t>
      </w:r>
      <w:r w:rsidRPr="004B4D99">
        <w:rPr>
          <w:rFonts w:ascii="Arial" w:hAnsi="Arial" w:cs="Arial"/>
          <w:color w:val="0D0D0D"/>
        </w:rPr>
        <w:fldChar w:fldCharType="begin"/>
      </w:r>
      <w:r w:rsidRPr="004B4D99">
        <w:rPr>
          <w:rFonts w:ascii="Arial" w:hAnsi="Arial" w:cs="Arial"/>
          <w:color w:val="0D0D0D"/>
        </w:rPr>
        <w:instrText xml:space="preserve"> MERGEFIELD officer_initials </w:instrText>
      </w:r>
      <w:r w:rsidRPr="004B4D99">
        <w:rPr>
          <w:rFonts w:ascii="Arial" w:hAnsi="Arial" w:cs="Arial"/>
          <w:color w:val="0D0D0D"/>
        </w:rPr>
        <w:fldChar w:fldCharType="separate"/>
      </w:r>
      <w:r w:rsidR="0048253D">
        <w:rPr>
          <w:rFonts w:ascii="Arial" w:hAnsi="Arial" w:cs="Arial"/>
          <w:noProof/>
          <w:color w:val="0D0D0D"/>
        </w:rPr>
        <w:t>«officer_initials»</w:t>
      </w:r>
      <w:r w:rsidRPr="004B4D99">
        <w:rPr>
          <w:rFonts w:ascii="Arial" w:hAnsi="Arial" w:cs="Arial"/>
          <w:color w:val="0D0D0D"/>
        </w:rPr>
        <w:fldChar w:fldCharType="end"/>
      </w:r>
      <w:r w:rsidRPr="004B4D99">
        <w:rPr>
          <w:rFonts w:ascii="Arial" w:hAnsi="Arial" w:cs="Arial"/>
          <w:color w:val="0D0D0D"/>
        </w:rPr>
        <w:t xml:space="preserve"> - </w:t>
      </w:r>
      <w:r w:rsidRPr="004B4D99">
        <w:rPr>
          <w:rFonts w:ascii="Arial" w:hAnsi="Arial" w:cs="Arial"/>
          <w:color w:val="0D0D0D"/>
        </w:rPr>
        <w:fldChar w:fldCharType="begin"/>
      </w:r>
      <w:r w:rsidRPr="004B4D99">
        <w:rPr>
          <w:rFonts w:ascii="Arial" w:hAnsi="Arial" w:cs="Arial"/>
          <w:color w:val="0D0D0D"/>
        </w:rPr>
        <w:instrText xml:space="preserve"> DATE \@ "yyyy-MM-dd" </w:instrText>
      </w:r>
      <w:r w:rsidRPr="004B4D99">
        <w:rPr>
          <w:rFonts w:ascii="Arial" w:hAnsi="Arial" w:cs="Arial"/>
          <w:color w:val="0D0D0D"/>
        </w:rPr>
        <w:fldChar w:fldCharType="separate"/>
      </w:r>
      <w:r w:rsidR="00AD78C4">
        <w:rPr>
          <w:rFonts w:ascii="Arial" w:hAnsi="Arial" w:cs="Arial"/>
          <w:noProof/>
          <w:color w:val="0D0D0D"/>
        </w:rPr>
        <w:t>2025-01-08</w:t>
      </w:r>
      <w:r w:rsidRPr="004B4D99">
        <w:rPr>
          <w:rFonts w:ascii="Arial" w:hAnsi="Arial" w:cs="Arial"/>
          <w:color w:val="0D0D0D"/>
        </w:rPr>
        <w:fldChar w:fldCharType="end"/>
      </w:r>
    </w:p>
    <w:sectPr w:rsidR="001611B9" w:rsidRPr="004B4D99" w:rsidSect="00FD4FD8">
      <w:headerReference w:type="even" r:id="rId16"/>
      <w:headerReference w:type="default" r:id="rId17"/>
      <w:footerReference w:type="default" r:id="rId18"/>
      <w:pgSz w:w="11909" w:h="16834" w:code="9"/>
      <w:pgMar w:top="851" w:right="1440" w:bottom="720" w:left="1797"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F5A24" w14:textId="77777777" w:rsidR="00044A7D" w:rsidRDefault="00044A7D">
      <w:r>
        <w:separator/>
      </w:r>
    </w:p>
  </w:endnote>
  <w:endnote w:type="continuationSeparator" w:id="0">
    <w:p w14:paraId="118217C5" w14:textId="77777777" w:rsidR="00044A7D" w:rsidRDefault="0004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ADB5A" w14:textId="77777777" w:rsidR="001611B9" w:rsidRDefault="001611B9">
    <w:pPr>
      <w:rPr>
        <w:color w:val="000000"/>
      </w:rPr>
    </w:pPr>
  </w:p>
  <w:p w14:paraId="64FDFB57" w14:textId="77777777" w:rsidR="001611B9" w:rsidRDefault="001611B9">
    <w:pPr>
      <w:pStyle w:val="Footer"/>
      <w:tabs>
        <w:tab w:val="clear" w:pos="4153"/>
        <w:tab w:val="left" w:pos="5040"/>
      </w:tabs>
      <w:rPr>
        <w:rFonts w:ascii="Gill Sans MT" w:hAnsi="Gill Sans MT"/>
        <w:i/>
        <w:iCs/>
        <w:color w:val="808080"/>
        <w:sz w:val="20"/>
      </w:rPr>
    </w:pPr>
    <w:r>
      <w:tab/>
    </w:r>
  </w:p>
  <w:p w14:paraId="7EA01BCF" w14:textId="5C9C7A81" w:rsidR="001611B9" w:rsidRDefault="00AD78C4">
    <w:pPr>
      <w:pStyle w:val="Footer"/>
      <w:tabs>
        <w:tab w:val="clear" w:pos="4153"/>
        <w:tab w:val="left" w:pos="5040"/>
      </w:tabs>
      <w:ind w:left="-900"/>
      <w:rPr>
        <w:rFonts w:ascii="Gill Sans MT" w:hAnsi="Gill Sans MT"/>
        <w:spacing w:val="20"/>
        <w:sz w:val="20"/>
      </w:rPr>
    </w:pPr>
    <w:r>
      <w:rPr>
        <w:rFonts w:ascii="Gill Sans MT" w:hAnsi="Gill Sans MT"/>
        <w:b/>
        <w:bCs/>
        <w:noProof/>
        <w:color w:val="808080"/>
        <w:sz w:val="20"/>
        <w:lang w:val="en-US"/>
      </w:rPr>
      <mc:AlternateContent>
        <mc:Choice Requires="wps">
          <w:drawing>
            <wp:anchor distT="0" distB="0" distL="114300" distR="114300" simplePos="0" relativeHeight="251657728" behindDoc="0" locked="0" layoutInCell="1" allowOverlap="1" wp14:anchorId="05F2B10C" wp14:editId="1925DD03">
              <wp:simplePos x="0" y="0"/>
              <wp:positionH relativeFrom="column">
                <wp:posOffset>2337435</wp:posOffset>
              </wp:positionH>
              <wp:positionV relativeFrom="paragraph">
                <wp:posOffset>204470</wp:posOffset>
              </wp:positionV>
              <wp:extent cx="2971800" cy="685800"/>
              <wp:effectExtent l="0" t="0" r="0" b="0"/>
              <wp:wrapNone/>
              <wp:docPr id="16787383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ECEC8" w14:textId="77777777" w:rsidR="001611B9" w:rsidRDefault="001611B9" w:rsidP="006238E3">
                          <w:pPr>
                            <w:keepNext/>
                            <w:autoSpaceDE w:val="0"/>
                            <w:autoSpaceDN w:val="0"/>
                            <w:adjustRightInd w:val="0"/>
                            <w:spacing w:before="120"/>
                            <w:rPr>
                              <w:rFonts w:ascii="Gill Sans MT" w:hAnsi="Gill Sans MT" w:cs="Gill Sans MT"/>
                              <w:i/>
                              <w:iCs/>
                              <w:spacing w:val="20"/>
                              <w:sz w:val="16"/>
                              <w:szCs w:val="16"/>
                              <w:lang w:eastAsia="en-GB"/>
                            </w:rPr>
                          </w:pPr>
                          <w:r>
                            <w:rPr>
                              <w:rFonts w:ascii="Gill Sans MT" w:hAnsi="Gill Sans MT" w:cs="Gill Sans MT"/>
                              <w:i/>
                              <w:iCs/>
                              <w:spacing w:val="20"/>
                              <w:sz w:val="16"/>
                              <w:szCs w:val="16"/>
                              <w:lang w:eastAsia="en-GB"/>
                            </w:rPr>
                            <w:t>Director of Culture, Communities and Business</w:t>
                          </w:r>
                        </w:p>
                        <w:p w14:paraId="7DCFBC0C" w14:textId="77777777" w:rsidR="001611B9" w:rsidRPr="00644AB5" w:rsidRDefault="001611B9" w:rsidP="006238E3">
                          <w:pPr>
                            <w:pStyle w:val="CTALetterPrompt4"/>
                            <w:rPr>
                              <w:b/>
                              <w:i w:val="0"/>
                              <w:sz w:val="18"/>
                              <w:szCs w:val="18"/>
                            </w:rPr>
                          </w:pPr>
                          <w:r w:rsidRPr="003B6C45">
                            <w:rPr>
                              <w:rFonts w:cs="Gill Sans MT"/>
                              <w:b/>
                              <w:bCs/>
                              <w:sz w:val="18"/>
                              <w:szCs w:val="18"/>
                              <w:lang w:eastAsia="en-GB"/>
                            </w:rPr>
                            <w:t xml:space="preserve">Felicity Roe </w:t>
                          </w:r>
                          <w:r>
                            <w:rPr>
                              <w:rFonts w:cs="Gill Sans MT"/>
                              <w:b/>
                              <w:bCs/>
                              <w:sz w:val="18"/>
                              <w:szCs w:val="18"/>
                              <w:lang w:eastAsia="en-GB"/>
                            </w:rPr>
                            <w:t xml:space="preserve"> </w:t>
                          </w:r>
                          <w:r w:rsidRPr="00644AB5">
                            <w:rPr>
                              <w:b/>
                              <w:i w:val="0"/>
                              <w:sz w:val="18"/>
                              <w:szCs w:val="18"/>
                            </w:rPr>
                            <w:t xml:space="preserve"> </w:t>
                          </w:r>
                        </w:p>
                        <w:p w14:paraId="256E200E" w14:textId="77777777" w:rsidR="001611B9" w:rsidRPr="006238E3" w:rsidRDefault="001611B9" w:rsidP="00623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2B10C" id="_x0000_t202" coordsize="21600,21600" o:spt="202" path="m,l,21600r21600,l21600,xe">
              <v:stroke joinstyle="miter"/>
              <v:path gradientshapeok="t" o:connecttype="rect"/>
            </v:shapetype>
            <v:shape id="Text Box 5" o:spid="_x0000_s1026" type="#_x0000_t202" style="position:absolute;left:0;text-align:left;margin-left:184.05pt;margin-top:16.1pt;width:23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" stroked="f">
              <v:textbox>
                <w:txbxContent>
                  <w:p w14:paraId="4A7ECEC8" w14:textId="77777777" w:rsidR="001611B9" w:rsidRDefault="001611B9" w:rsidP="006238E3">
                    <w:pPr>
                      <w:keepNext/>
                      <w:autoSpaceDE w:val="0"/>
                      <w:autoSpaceDN w:val="0"/>
                      <w:adjustRightInd w:val="0"/>
                      <w:spacing w:before="120"/>
                      <w:rPr>
                        <w:rFonts w:ascii="Gill Sans MT" w:hAnsi="Gill Sans MT" w:cs="Gill Sans MT"/>
                        <w:i/>
                        <w:iCs/>
                        <w:spacing w:val="20"/>
                        <w:sz w:val="16"/>
                        <w:szCs w:val="16"/>
                        <w:lang w:eastAsia="en-GB"/>
                      </w:rPr>
                    </w:pPr>
                    <w:r>
                      <w:rPr>
                        <w:rFonts w:ascii="Gill Sans MT" w:hAnsi="Gill Sans MT" w:cs="Gill Sans MT"/>
                        <w:i/>
                        <w:iCs/>
                        <w:spacing w:val="20"/>
                        <w:sz w:val="16"/>
                        <w:szCs w:val="16"/>
                        <w:lang w:eastAsia="en-GB"/>
                      </w:rPr>
                      <w:t>Director of Culture, Communities and Business</w:t>
                    </w:r>
                  </w:p>
                  <w:p w14:paraId="7DCFBC0C" w14:textId="77777777" w:rsidR="001611B9" w:rsidRPr="00644AB5" w:rsidRDefault="001611B9" w:rsidP="006238E3">
                    <w:pPr>
                      <w:pStyle w:val="CTALetterPrompt4"/>
                      <w:rPr>
                        <w:b/>
                        <w:i w:val="0"/>
                        <w:sz w:val="18"/>
                        <w:szCs w:val="18"/>
                      </w:rPr>
                    </w:pPr>
                    <w:r w:rsidRPr="003B6C45">
                      <w:rPr>
                        <w:rFonts w:cs="Gill Sans MT"/>
                        <w:b/>
                        <w:bCs/>
                        <w:sz w:val="18"/>
                        <w:szCs w:val="18"/>
                        <w:lang w:eastAsia="en-GB"/>
                      </w:rPr>
                      <w:t xml:space="preserve">Felicity Roe </w:t>
                    </w:r>
                    <w:r>
                      <w:rPr>
                        <w:rFonts w:cs="Gill Sans MT"/>
                        <w:b/>
                        <w:bCs/>
                        <w:sz w:val="18"/>
                        <w:szCs w:val="18"/>
                        <w:lang w:eastAsia="en-GB"/>
                      </w:rPr>
                      <w:t xml:space="preserve"> </w:t>
                    </w:r>
                    <w:r w:rsidRPr="00644AB5">
                      <w:rPr>
                        <w:b/>
                        <w:i w:val="0"/>
                        <w:sz w:val="18"/>
                        <w:szCs w:val="18"/>
                      </w:rPr>
                      <w:t xml:space="preserve"> </w:t>
                    </w:r>
                  </w:p>
                  <w:p w14:paraId="256E200E" w14:textId="77777777" w:rsidR="001611B9" w:rsidRPr="006238E3" w:rsidRDefault="001611B9" w:rsidP="006238E3"/>
                </w:txbxContent>
              </v:textbox>
            </v:shape>
          </w:pict>
        </mc:Fallback>
      </mc:AlternateContent>
    </w:r>
    <w:r w:rsidR="001611B9">
      <w:rPr>
        <w:rFonts w:ascii="Gill Sans MT" w:hAnsi="Gill Sans MT"/>
        <w:b/>
        <w:bCs/>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551B5" w14:textId="77777777" w:rsidR="00044A7D" w:rsidRDefault="00044A7D">
      <w:r>
        <w:separator/>
      </w:r>
    </w:p>
  </w:footnote>
  <w:footnote w:type="continuationSeparator" w:id="0">
    <w:p w14:paraId="6ADF69CA" w14:textId="77777777" w:rsidR="00044A7D" w:rsidRDefault="00044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BA438" w14:textId="77777777" w:rsidR="001611B9" w:rsidRDefault="001611B9" w:rsidP="00FD4FD8">
    <w:pPr>
      <w:pStyle w:val="Header"/>
      <w:tabs>
        <w:tab w:val="left" w:pos="-2127"/>
        <w:tab w:val="right" w:pos="-1985"/>
        <w:tab w:val="center" w:pos="4800"/>
        <w:tab w:val="left" w:pos="7560"/>
      </w:tabs>
    </w:pPr>
    <w:r>
      <w:rPr>
        <w:lang w:val="en-US"/>
      </w:rPr>
      <w:tab/>
    </w:r>
    <w:r w:rsidRPr="00D56740">
      <w:rPr>
        <w:rFonts w:ascii="Garamond" w:hAnsi="Garamond"/>
        <w:lang w:val="en-US"/>
      </w:rPr>
      <w:t xml:space="preserve">Page </w:t>
    </w:r>
    <w:r w:rsidRPr="00D56740">
      <w:rPr>
        <w:rFonts w:ascii="Garamond" w:hAnsi="Garamond"/>
        <w:lang w:val="en-US"/>
      </w:rPr>
      <w:fldChar w:fldCharType="begin"/>
    </w:r>
    <w:r w:rsidRPr="00D56740">
      <w:rPr>
        <w:rFonts w:ascii="Garamond" w:hAnsi="Garamond"/>
        <w:lang w:val="en-US"/>
      </w:rPr>
      <w:instrText xml:space="preserve"> PAGE </w:instrText>
    </w:r>
    <w:r w:rsidRPr="00D56740">
      <w:rPr>
        <w:rFonts w:ascii="Garamond" w:hAnsi="Garamond"/>
        <w:lang w:val="en-US"/>
      </w:rPr>
      <w:fldChar w:fldCharType="separate"/>
    </w:r>
    <w:r>
      <w:rPr>
        <w:rFonts w:ascii="Garamond" w:hAnsi="Garamond"/>
        <w:lang w:val="en-US"/>
      </w:rPr>
      <w:t>2</w:t>
    </w:r>
    <w:r w:rsidRPr="00D56740">
      <w:rPr>
        <w:rFonts w:ascii="Garamond" w:hAnsi="Garamond"/>
        <w:lang w:val="en-US"/>
      </w:rPr>
      <w:fldChar w:fldCharType="end"/>
    </w:r>
    <w:r w:rsidRPr="00D56740">
      <w:rPr>
        <w:rFonts w:ascii="Garamond" w:hAnsi="Garamond"/>
        <w:lang w:val="en-US"/>
      </w:rPr>
      <w:tab/>
    </w:r>
    <w:r>
      <w:rPr>
        <w:rFonts w:ascii="Garamond" w:hAnsi="Garamond"/>
        <w:lang w:val="en-US"/>
      </w:rPr>
      <w:tab/>
    </w:r>
  </w:p>
  <w:p w14:paraId="6F57B4CF" w14:textId="77777777" w:rsidR="001611B9" w:rsidRPr="00FD4FD8" w:rsidRDefault="001611B9" w:rsidP="00FD4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21C8" w14:textId="3237E11C" w:rsidR="001611B9" w:rsidRDefault="00AD78C4" w:rsidP="006238E3">
    <w:pPr>
      <w:tabs>
        <w:tab w:val="left" w:pos="3600"/>
        <w:tab w:val="left" w:pos="5040"/>
      </w:tabs>
      <w:jc w:val="right"/>
    </w:pPr>
    <w:r>
      <w:rPr>
        <w:noProof/>
      </w:rPr>
      <w:drawing>
        <wp:inline distT="0" distB="0" distL="0" distR="0" wp14:anchorId="14B47175" wp14:editId="70D83A0C">
          <wp:extent cx="226695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600075"/>
                  </a:xfrm>
                  <a:prstGeom prst="rect">
                    <a:avLst/>
                  </a:prstGeom>
                  <a:noFill/>
                  <a:ln>
                    <a:noFill/>
                  </a:ln>
                </pic:spPr>
              </pic:pic>
            </a:graphicData>
          </a:graphic>
        </wp:inline>
      </w:drawing>
    </w:r>
    <w:r w:rsidR="001611B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0556D9"/>
    <w:multiLevelType w:val="hybridMultilevel"/>
    <w:tmpl w:val="0E042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54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81F"/>
    <w:rsid w:val="0001142A"/>
    <w:rsid w:val="00014265"/>
    <w:rsid w:val="00032BB7"/>
    <w:rsid w:val="0003563D"/>
    <w:rsid w:val="00035F4A"/>
    <w:rsid w:val="00044A7D"/>
    <w:rsid w:val="00065C3E"/>
    <w:rsid w:val="00080BE0"/>
    <w:rsid w:val="000B0EA2"/>
    <w:rsid w:val="000D1373"/>
    <w:rsid w:val="000D169C"/>
    <w:rsid w:val="000D2380"/>
    <w:rsid w:val="000D665C"/>
    <w:rsid w:val="000F3EA1"/>
    <w:rsid w:val="001215A4"/>
    <w:rsid w:val="00134AAC"/>
    <w:rsid w:val="00150144"/>
    <w:rsid w:val="001611B9"/>
    <w:rsid w:val="001650E7"/>
    <w:rsid w:val="00176460"/>
    <w:rsid w:val="00190E42"/>
    <w:rsid w:val="001A6B8F"/>
    <w:rsid w:val="001D4815"/>
    <w:rsid w:val="001D7848"/>
    <w:rsid w:val="001E6313"/>
    <w:rsid w:val="001F610E"/>
    <w:rsid w:val="002056C6"/>
    <w:rsid w:val="00216A24"/>
    <w:rsid w:val="00217117"/>
    <w:rsid w:val="002206AD"/>
    <w:rsid w:val="00231464"/>
    <w:rsid w:val="00235041"/>
    <w:rsid w:val="0023760A"/>
    <w:rsid w:val="00242B6B"/>
    <w:rsid w:val="002452A1"/>
    <w:rsid w:val="002471FC"/>
    <w:rsid w:val="00274A91"/>
    <w:rsid w:val="0027524C"/>
    <w:rsid w:val="002776C4"/>
    <w:rsid w:val="00280167"/>
    <w:rsid w:val="00282470"/>
    <w:rsid w:val="00282CBB"/>
    <w:rsid w:val="002A021D"/>
    <w:rsid w:val="002A7D5E"/>
    <w:rsid w:val="002D6D61"/>
    <w:rsid w:val="002E0EA6"/>
    <w:rsid w:val="002E2138"/>
    <w:rsid w:val="002E49F7"/>
    <w:rsid w:val="0032472F"/>
    <w:rsid w:val="00325113"/>
    <w:rsid w:val="00330549"/>
    <w:rsid w:val="00332DC4"/>
    <w:rsid w:val="0033708A"/>
    <w:rsid w:val="003457DD"/>
    <w:rsid w:val="0036688D"/>
    <w:rsid w:val="00367B6F"/>
    <w:rsid w:val="00371FF4"/>
    <w:rsid w:val="003755F1"/>
    <w:rsid w:val="00375F02"/>
    <w:rsid w:val="0038035B"/>
    <w:rsid w:val="003830EB"/>
    <w:rsid w:val="00383A3D"/>
    <w:rsid w:val="00383D1D"/>
    <w:rsid w:val="00383F44"/>
    <w:rsid w:val="00386364"/>
    <w:rsid w:val="003A0E1E"/>
    <w:rsid w:val="003A3400"/>
    <w:rsid w:val="003A5655"/>
    <w:rsid w:val="003B6C45"/>
    <w:rsid w:val="003C058D"/>
    <w:rsid w:val="003C6E13"/>
    <w:rsid w:val="003D7B16"/>
    <w:rsid w:val="003E03E3"/>
    <w:rsid w:val="003E0483"/>
    <w:rsid w:val="003E0666"/>
    <w:rsid w:val="003F4CAE"/>
    <w:rsid w:val="00413D38"/>
    <w:rsid w:val="00417617"/>
    <w:rsid w:val="00426D94"/>
    <w:rsid w:val="00447D82"/>
    <w:rsid w:val="00454D3C"/>
    <w:rsid w:val="00455D48"/>
    <w:rsid w:val="004566B5"/>
    <w:rsid w:val="00456B63"/>
    <w:rsid w:val="00457276"/>
    <w:rsid w:val="00471780"/>
    <w:rsid w:val="00471C7F"/>
    <w:rsid w:val="00473662"/>
    <w:rsid w:val="00481FBC"/>
    <w:rsid w:val="0048253D"/>
    <w:rsid w:val="004940B5"/>
    <w:rsid w:val="004A58D7"/>
    <w:rsid w:val="004B4D99"/>
    <w:rsid w:val="004F137C"/>
    <w:rsid w:val="004F1A2A"/>
    <w:rsid w:val="005029AE"/>
    <w:rsid w:val="00506449"/>
    <w:rsid w:val="005149EA"/>
    <w:rsid w:val="005426E5"/>
    <w:rsid w:val="00545E4D"/>
    <w:rsid w:val="005460FD"/>
    <w:rsid w:val="00546D7F"/>
    <w:rsid w:val="00550D8D"/>
    <w:rsid w:val="00557652"/>
    <w:rsid w:val="00562482"/>
    <w:rsid w:val="0057321F"/>
    <w:rsid w:val="0059641F"/>
    <w:rsid w:val="005A4EAE"/>
    <w:rsid w:val="005A735D"/>
    <w:rsid w:val="005B7471"/>
    <w:rsid w:val="005D2A16"/>
    <w:rsid w:val="005E362C"/>
    <w:rsid w:val="005E3E2F"/>
    <w:rsid w:val="00601498"/>
    <w:rsid w:val="006063E0"/>
    <w:rsid w:val="006238E3"/>
    <w:rsid w:val="006263BD"/>
    <w:rsid w:val="0063322E"/>
    <w:rsid w:val="00633999"/>
    <w:rsid w:val="006436ED"/>
    <w:rsid w:val="00655DBF"/>
    <w:rsid w:val="00664334"/>
    <w:rsid w:val="00677871"/>
    <w:rsid w:val="00682559"/>
    <w:rsid w:val="00694C35"/>
    <w:rsid w:val="00696B4C"/>
    <w:rsid w:val="006A2316"/>
    <w:rsid w:val="006A3C62"/>
    <w:rsid w:val="006B387C"/>
    <w:rsid w:val="006C3F49"/>
    <w:rsid w:val="006D31CA"/>
    <w:rsid w:val="006D73B2"/>
    <w:rsid w:val="006E4770"/>
    <w:rsid w:val="006F464B"/>
    <w:rsid w:val="0070126B"/>
    <w:rsid w:val="0070438C"/>
    <w:rsid w:val="0070632A"/>
    <w:rsid w:val="00712142"/>
    <w:rsid w:val="0071740B"/>
    <w:rsid w:val="00726A4D"/>
    <w:rsid w:val="00734169"/>
    <w:rsid w:val="00734BDB"/>
    <w:rsid w:val="007363D0"/>
    <w:rsid w:val="00742F92"/>
    <w:rsid w:val="00754464"/>
    <w:rsid w:val="00757E02"/>
    <w:rsid w:val="007773D9"/>
    <w:rsid w:val="007813FA"/>
    <w:rsid w:val="00790E7B"/>
    <w:rsid w:val="00792230"/>
    <w:rsid w:val="00797509"/>
    <w:rsid w:val="00797C8D"/>
    <w:rsid w:val="007A6C38"/>
    <w:rsid w:val="007D6FEC"/>
    <w:rsid w:val="007E0534"/>
    <w:rsid w:val="007E78D3"/>
    <w:rsid w:val="007F4ED4"/>
    <w:rsid w:val="0082436F"/>
    <w:rsid w:val="00826AC7"/>
    <w:rsid w:val="0083177F"/>
    <w:rsid w:val="00832415"/>
    <w:rsid w:val="008348A3"/>
    <w:rsid w:val="00843D1B"/>
    <w:rsid w:val="00866C28"/>
    <w:rsid w:val="008721A3"/>
    <w:rsid w:val="008738D9"/>
    <w:rsid w:val="008754CA"/>
    <w:rsid w:val="00885E09"/>
    <w:rsid w:val="00886D66"/>
    <w:rsid w:val="008879F1"/>
    <w:rsid w:val="00894435"/>
    <w:rsid w:val="00894440"/>
    <w:rsid w:val="008A0374"/>
    <w:rsid w:val="008A107B"/>
    <w:rsid w:val="008A762F"/>
    <w:rsid w:val="008C096D"/>
    <w:rsid w:val="008D07D3"/>
    <w:rsid w:val="008D3649"/>
    <w:rsid w:val="008E1E2A"/>
    <w:rsid w:val="008E2036"/>
    <w:rsid w:val="008F7C1A"/>
    <w:rsid w:val="00903F48"/>
    <w:rsid w:val="0091246F"/>
    <w:rsid w:val="009333BE"/>
    <w:rsid w:val="00942EDB"/>
    <w:rsid w:val="00950130"/>
    <w:rsid w:val="00951953"/>
    <w:rsid w:val="009539EC"/>
    <w:rsid w:val="0095428E"/>
    <w:rsid w:val="0096420F"/>
    <w:rsid w:val="0097038B"/>
    <w:rsid w:val="00974A2E"/>
    <w:rsid w:val="00975FFC"/>
    <w:rsid w:val="0098046A"/>
    <w:rsid w:val="009A3AE0"/>
    <w:rsid w:val="009B3582"/>
    <w:rsid w:val="009B457D"/>
    <w:rsid w:val="009B6B64"/>
    <w:rsid w:val="009D0808"/>
    <w:rsid w:val="009D11CA"/>
    <w:rsid w:val="009D5DCE"/>
    <w:rsid w:val="009F4324"/>
    <w:rsid w:val="00A13080"/>
    <w:rsid w:val="00A23CCD"/>
    <w:rsid w:val="00A23D57"/>
    <w:rsid w:val="00A33A25"/>
    <w:rsid w:val="00A34E67"/>
    <w:rsid w:val="00A4766A"/>
    <w:rsid w:val="00A50441"/>
    <w:rsid w:val="00A54830"/>
    <w:rsid w:val="00A54DCE"/>
    <w:rsid w:val="00AA128C"/>
    <w:rsid w:val="00AA45F7"/>
    <w:rsid w:val="00AC07A7"/>
    <w:rsid w:val="00AC5811"/>
    <w:rsid w:val="00AC66B5"/>
    <w:rsid w:val="00AD6ABD"/>
    <w:rsid w:val="00AD75F0"/>
    <w:rsid w:val="00AD78C4"/>
    <w:rsid w:val="00AF6882"/>
    <w:rsid w:val="00B2172A"/>
    <w:rsid w:val="00B42911"/>
    <w:rsid w:val="00B64FE4"/>
    <w:rsid w:val="00B85AB9"/>
    <w:rsid w:val="00B92833"/>
    <w:rsid w:val="00B9558D"/>
    <w:rsid w:val="00BA462B"/>
    <w:rsid w:val="00BC213E"/>
    <w:rsid w:val="00BD5C9F"/>
    <w:rsid w:val="00BD5F0A"/>
    <w:rsid w:val="00BD7F61"/>
    <w:rsid w:val="00BE1DE6"/>
    <w:rsid w:val="00BF26CB"/>
    <w:rsid w:val="00BF29D6"/>
    <w:rsid w:val="00BF43F1"/>
    <w:rsid w:val="00BF4524"/>
    <w:rsid w:val="00C00E60"/>
    <w:rsid w:val="00C33E78"/>
    <w:rsid w:val="00C33F3F"/>
    <w:rsid w:val="00C403E5"/>
    <w:rsid w:val="00C438B7"/>
    <w:rsid w:val="00C43F8C"/>
    <w:rsid w:val="00C46D2A"/>
    <w:rsid w:val="00C47FF9"/>
    <w:rsid w:val="00C70B81"/>
    <w:rsid w:val="00C71643"/>
    <w:rsid w:val="00C82E88"/>
    <w:rsid w:val="00C86E89"/>
    <w:rsid w:val="00C872EB"/>
    <w:rsid w:val="00CA0FDB"/>
    <w:rsid w:val="00CA5DBC"/>
    <w:rsid w:val="00CB18ED"/>
    <w:rsid w:val="00CB21F8"/>
    <w:rsid w:val="00CB612A"/>
    <w:rsid w:val="00CC2DB9"/>
    <w:rsid w:val="00CD12DF"/>
    <w:rsid w:val="00CD3805"/>
    <w:rsid w:val="00CE02F4"/>
    <w:rsid w:val="00CE36F2"/>
    <w:rsid w:val="00D06717"/>
    <w:rsid w:val="00D43965"/>
    <w:rsid w:val="00D465E6"/>
    <w:rsid w:val="00D6042F"/>
    <w:rsid w:val="00D7119A"/>
    <w:rsid w:val="00D85519"/>
    <w:rsid w:val="00D91332"/>
    <w:rsid w:val="00D91A9C"/>
    <w:rsid w:val="00D93EB8"/>
    <w:rsid w:val="00D93EE3"/>
    <w:rsid w:val="00DA0AE1"/>
    <w:rsid w:val="00DA6970"/>
    <w:rsid w:val="00DA7A6A"/>
    <w:rsid w:val="00DC1328"/>
    <w:rsid w:val="00DC50AD"/>
    <w:rsid w:val="00DC5965"/>
    <w:rsid w:val="00DD2C26"/>
    <w:rsid w:val="00DD7002"/>
    <w:rsid w:val="00DE4806"/>
    <w:rsid w:val="00E02A3F"/>
    <w:rsid w:val="00E0473F"/>
    <w:rsid w:val="00E0540A"/>
    <w:rsid w:val="00E05BC7"/>
    <w:rsid w:val="00E14028"/>
    <w:rsid w:val="00E22C05"/>
    <w:rsid w:val="00E25C0D"/>
    <w:rsid w:val="00E31D59"/>
    <w:rsid w:val="00E4001B"/>
    <w:rsid w:val="00E412F8"/>
    <w:rsid w:val="00E615D0"/>
    <w:rsid w:val="00E64B8A"/>
    <w:rsid w:val="00E64BB0"/>
    <w:rsid w:val="00E821AA"/>
    <w:rsid w:val="00E87B2B"/>
    <w:rsid w:val="00E920A3"/>
    <w:rsid w:val="00E957C6"/>
    <w:rsid w:val="00E964E4"/>
    <w:rsid w:val="00E97CBB"/>
    <w:rsid w:val="00EC3896"/>
    <w:rsid w:val="00EC4396"/>
    <w:rsid w:val="00ED5363"/>
    <w:rsid w:val="00EE039C"/>
    <w:rsid w:val="00EE60C7"/>
    <w:rsid w:val="00EF704C"/>
    <w:rsid w:val="00F05E5B"/>
    <w:rsid w:val="00F22076"/>
    <w:rsid w:val="00F35BF9"/>
    <w:rsid w:val="00F3796C"/>
    <w:rsid w:val="00F403A8"/>
    <w:rsid w:val="00F45ADD"/>
    <w:rsid w:val="00F472A2"/>
    <w:rsid w:val="00F5181F"/>
    <w:rsid w:val="00F63DAC"/>
    <w:rsid w:val="00F86377"/>
    <w:rsid w:val="00F90347"/>
    <w:rsid w:val="00F90DA2"/>
    <w:rsid w:val="00F932C4"/>
    <w:rsid w:val="00FA3B46"/>
    <w:rsid w:val="00FA45AD"/>
    <w:rsid w:val="00FA7B6A"/>
    <w:rsid w:val="00FB265E"/>
    <w:rsid w:val="00FD4FD8"/>
    <w:rsid w:val="00FE004C"/>
    <w:rsid w:val="00FE076B"/>
    <w:rsid w:val="00FE47EB"/>
    <w:rsid w:val="00FE7848"/>
    <w:rsid w:val="00F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2"/>
    </o:shapelayout>
  </w:shapeDefaults>
  <w:decimalSymbol w:val="."/>
  <w:listSeparator w:val=","/>
  <w14:docId w14:val="6F38BD5C"/>
  <w15:chartTrackingRefBased/>
  <w15:docId w15:val="{310ADB8A-AEB3-4C60-99C3-1841414D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5040"/>
      </w:tabs>
      <w:outlineLvl w:val="0"/>
    </w:pPr>
    <w:rPr>
      <w:b/>
      <w:bCs/>
    </w:rPr>
  </w:style>
  <w:style w:type="paragraph" w:styleId="Heading2">
    <w:name w:val="heading 2"/>
    <w:basedOn w:val="Normal"/>
    <w:next w:val="Normal"/>
    <w:qFormat/>
    <w:pPr>
      <w:keepNext/>
      <w:tabs>
        <w:tab w:val="left" w:pos="5040"/>
      </w:tabs>
      <w:outlineLvl w:val="1"/>
    </w:pPr>
    <w:rPr>
      <w:rFonts w:ascii="Monotype Corsiva" w:hAnsi="Monotype Corsiva"/>
      <w:sz w:val="28"/>
    </w:rPr>
  </w:style>
  <w:style w:type="paragraph" w:styleId="Heading3">
    <w:name w:val="heading 3"/>
    <w:basedOn w:val="Normal"/>
    <w:next w:val="Normal"/>
    <w:qFormat/>
    <w:pPr>
      <w:keepNext/>
      <w:outlineLvl w:val="2"/>
    </w:pPr>
    <w:rPr>
      <w:rFonts w:ascii="Monotype Corsiva" w:hAnsi="Monotype Corsiva" w:cs="Arial"/>
      <w:sz w:val="32"/>
    </w:rPr>
  </w:style>
  <w:style w:type="paragraph" w:styleId="Heading5">
    <w:name w:val="heading 5"/>
    <w:basedOn w:val="Normal"/>
    <w:next w:val="Normal"/>
    <w:qFormat/>
    <w:rsid w:val="006238E3"/>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lethead">
    <w:name w:val="lethead"/>
    <w:basedOn w:val="Normal"/>
    <w:pPr>
      <w:overflowPunct w:val="0"/>
      <w:autoSpaceDE w:val="0"/>
      <w:autoSpaceDN w:val="0"/>
      <w:adjustRightInd w:val="0"/>
      <w:textAlignment w:val="baseline"/>
    </w:pPr>
    <w:rPr>
      <w:b/>
      <w:caps/>
    </w:rPr>
  </w:style>
  <w:style w:type="paragraph" w:customStyle="1" w:styleId="CTAAddress">
    <w:name w:val="CTA Address"/>
    <w:basedOn w:val="Normal"/>
    <w:rsid w:val="006238E3"/>
    <w:pPr>
      <w:spacing w:before="40"/>
    </w:pPr>
    <w:rPr>
      <w:rFonts w:ascii="Gill Sans MT" w:hAnsi="Gill Sans MT" w:cs="Arial"/>
      <w:i/>
      <w:spacing w:val="22"/>
      <w:sz w:val="16"/>
    </w:rPr>
  </w:style>
  <w:style w:type="paragraph" w:customStyle="1" w:styleId="CTALetterPrompt4">
    <w:name w:val="CTA Letter Prompt 4"/>
    <w:basedOn w:val="Heading5"/>
    <w:rsid w:val="006238E3"/>
    <w:pPr>
      <w:keepNext/>
      <w:spacing w:before="0" w:after="0"/>
    </w:pPr>
    <w:rPr>
      <w:rFonts w:ascii="Gill Sans MT" w:hAnsi="Gill Sans MT"/>
      <w:b w:val="0"/>
      <w:bCs w:val="0"/>
      <w:iCs w:val="0"/>
      <w:spacing w:val="20"/>
      <w:sz w:val="16"/>
      <w:szCs w:val="20"/>
    </w:rPr>
  </w:style>
  <w:style w:type="paragraph" w:styleId="BalloonText">
    <w:name w:val="Balloon Text"/>
    <w:basedOn w:val="Normal"/>
    <w:link w:val="BalloonTextChar"/>
    <w:rsid w:val="00E615D0"/>
    <w:rPr>
      <w:rFonts w:ascii="Tahoma" w:hAnsi="Tahoma" w:cs="Tahoma"/>
      <w:sz w:val="16"/>
      <w:szCs w:val="16"/>
    </w:rPr>
  </w:style>
  <w:style w:type="character" w:customStyle="1" w:styleId="BalloonTextChar">
    <w:name w:val="Balloon Text Char"/>
    <w:link w:val="BalloonText"/>
    <w:rsid w:val="00E615D0"/>
    <w:rPr>
      <w:rFonts w:ascii="Tahoma" w:hAnsi="Tahoma" w:cs="Tahoma"/>
      <w:sz w:val="16"/>
      <w:szCs w:val="16"/>
      <w:lang w:eastAsia="en-US"/>
    </w:rPr>
  </w:style>
  <w:style w:type="paragraph" w:customStyle="1" w:styleId="paragraph">
    <w:name w:val="paragraph"/>
    <w:basedOn w:val="Normal"/>
    <w:rsid w:val="00FD4FD8"/>
    <w:rPr>
      <w:szCs w:val="24"/>
      <w:lang w:eastAsia="en-GB"/>
    </w:rPr>
  </w:style>
  <w:style w:type="character" w:customStyle="1" w:styleId="normaltextrun1">
    <w:name w:val="normaltextrun1"/>
    <w:rsid w:val="00FD4FD8"/>
  </w:style>
  <w:style w:type="paragraph" w:customStyle="1" w:styleId="closing">
    <w:name w:val="closing"/>
    <w:basedOn w:val="BodyText"/>
    <w:next w:val="Normal"/>
    <w:rsid w:val="00FD4FD8"/>
    <w:pPr>
      <w:spacing w:before="120" w:after="1200"/>
    </w:pPr>
    <w:rPr>
      <w:snapToGrid w:val="0"/>
    </w:rPr>
  </w:style>
  <w:style w:type="paragraph" w:styleId="BodyText">
    <w:name w:val="Body Text"/>
    <w:basedOn w:val="Normal"/>
    <w:link w:val="BodyTextChar"/>
    <w:rsid w:val="00FD4FD8"/>
    <w:pPr>
      <w:spacing w:after="120"/>
    </w:pPr>
  </w:style>
  <w:style w:type="character" w:customStyle="1" w:styleId="BodyTextChar">
    <w:name w:val="Body Text Char"/>
    <w:link w:val="BodyText"/>
    <w:rsid w:val="00FD4FD8"/>
    <w:rPr>
      <w:sz w:val="24"/>
      <w:lang w:eastAsia="en-US"/>
    </w:rPr>
  </w:style>
  <w:style w:type="character" w:styleId="FollowedHyperlink">
    <w:name w:val="FollowedHyperlink"/>
    <w:rsid w:val="00150144"/>
    <w:rPr>
      <w:color w:val="96607D"/>
      <w:u w:val="single"/>
    </w:rPr>
  </w:style>
  <w:style w:type="character" w:styleId="UnresolvedMention">
    <w:name w:val="Unresolved Mention"/>
    <w:uiPriority w:val="99"/>
    <w:semiHidden/>
    <w:unhideWhenUsed/>
    <w:rsid w:val="0015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3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sadvice@hants.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nts.gov.uk/regulator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usinesscompanion.info/en/in-depth-guid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radingstandards.uk/consumer-help/#postcodesearchfor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ersonal\normal1.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2021-11-15T14:16:59+00:00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documentManagement>
</p:properties>
</file>

<file path=customXml/itemProps1.xml><?xml version="1.0" encoding="utf-8"?>
<ds:datastoreItem xmlns:ds="http://schemas.openxmlformats.org/officeDocument/2006/customXml" ds:itemID="{3A76EF70-F2AF-48F5-846F-9BA18C37B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06899-96aa-46e9-8b25-112cc89a50d9"/>
    <ds:schemaRef ds:uri="b67a7830-db79-4a49-bf27-2aff92a2201a"/>
    <ds:schemaRef ds:uri="b413c3fd-5a3b-4239-b985-69032e371c04"/>
    <ds:schemaRef ds:uri="c963a4c1-1bb4-49f2-a011-9c776a7eed2a"/>
    <ds:schemaRef ds:uri="a8f60570-4bd3-4f2b-950b-a996de8ab151"/>
    <ds:schemaRef ds:uri="a172083e-e40c-4314-b43a-827352a1ed2c"/>
    <ds:schemaRef ds:uri="c0e5669f-1bcb-499c-94e0-3ccb733d3d13"/>
    <ds:schemaRef ds:uri="e2c619e3-ad9d-4880-a758-ee807ee98c86"/>
    <ds:schemaRef ds:uri="9c798d17-9b34-4d12-9f79-aaa3438e9fc9"/>
    <ds:schemaRef ds:uri="http://schemas.microsoft.com/sharepoint/v4"/>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F0B3B-9B6A-44E6-8F7B-3EADF95BFA94}">
  <ds:schemaRefs>
    <ds:schemaRef ds:uri="http://schemas.microsoft.com/office/2006/metadata/longProperties"/>
  </ds:schemaRefs>
</ds:datastoreItem>
</file>

<file path=customXml/itemProps3.xml><?xml version="1.0" encoding="utf-8"?>
<ds:datastoreItem xmlns:ds="http://schemas.openxmlformats.org/officeDocument/2006/customXml" ds:itemID="{94242B44-6B08-4678-9D30-B84CB2B8128D}">
  <ds:schemaRefs>
    <ds:schemaRef ds:uri="http://schemas.microsoft.com/sharepoint/v3/contenttype/forms"/>
  </ds:schemaRefs>
</ds:datastoreItem>
</file>

<file path=customXml/itemProps4.xml><?xml version="1.0" encoding="utf-8"?>
<ds:datastoreItem xmlns:ds="http://schemas.openxmlformats.org/officeDocument/2006/customXml" ds:itemID="{21DFECEF-FDDC-444F-B90B-9FB32BC813E5}">
  <ds:schemaRefs>
    <ds:schemaRef ds:uri="http://schemas.microsoft.com/sharepoint/events"/>
  </ds:schemaRefs>
</ds:datastoreItem>
</file>

<file path=customXml/itemProps5.xml><?xml version="1.0" encoding="utf-8"?>
<ds:datastoreItem xmlns:ds="http://schemas.openxmlformats.org/officeDocument/2006/customXml" ds:itemID="{A17198AF-4682-4E0C-85D3-226D69528B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normal1.doc</Template>
  <TotalTime>0</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Mr P</vt:lpstr>
    </vt:vector>
  </TitlesOfParts>
  <Company>Hampshire County Council</Company>
  <LinksUpToDate>false</LinksUpToDate>
  <CharactersWithSpaces>3007</CharactersWithSpaces>
  <SharedDoc>false</SharedDoc>
  <HLinks>
    <vt:vector size="24" baseType="variant">
      <vt:variant>
        <vt:i4>4194307</vt:i4>
      </vt:variant>
      <vt:variant>
        <vt:i4>48</vt:i4>
      </vt:variant>
      <vt:variant>
        <vt:i4>0</vt:i4>
      </vt:variant>
      <vt:variant>
        <vt:i4>5</vt:i4>
      </vt:variant>
      <vt:variant>
        <vt:lpwstr>https://www.businesscompanion.info/en/in-depth-guides</vt:lpwstr>
      </vt:variant>
      <vt:variant>
        <vt:lpwstr/>
      </vt:variant>
      <vt:variant>
        <vt:i4>5832773</vt:i4>
      </vt:variant>
      <vt:variant>
        <vt:i4>45</vt:i4>
      </vt:variant>
      <vt:variant>
        <vt:i4>0</vt:i4>
      </vt:variant>
      <vt:variant>
        <vt:i4>5</vt:i4>
      </vt:variant>
      <vt:variant>
        <vt:lpwstr>https://www.tradingstandards.uk/consumer-help/</vt:lpwstr>
      </vt:variant>
      <vt:variant>
        <vt:lpwstr>postcodesearchform</vt:lpwstr>
      </vt:variant>
      <vt:variant>
        <vt:i4>3342400</vt:i4>
      </vt:variant>
      <vt:variant>
        <vt:i4>21</vt:i4>
      </vt:variant>
      <vt:variant>
        <vt:i4>0</vt:i4>
      </vt:variant>
      <vt:variant>
        <vt:i4>5</vt:i4>
      </vt:variant>
      <vt:variant>
        <vt:lpwstr>mailto:tsadvice@hants.gov.uk</vt:lpwstr>
      </vt:variant>
      <vt:variant>
        <vt:lpwstr/>
      </vt:variant>
      <vt:variant>
        <vt:i4>4980760</vt:i4>
      </vt:variant>
      <vt:variant>
        <vt:i4>18</vt:i4>
      </vt:variant>
      <vt:variant>
        <vt:i4>0</vt:i4>
      </vt:variant>
      <vt:variant>
        <vt:i4>5</vt:i4>
      </vt:variant>
      <vt:variant>
        <vt:lpwstr>http://www.hnts.gov.uk/regulatory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dc:title>
  <dc:subject/>
  <dc:creator>rsbsbs</dc:creator>
  <cp:keywords/>
  <dc:description>Ensure not printed on duplex</dc:description>
  <cp:lastModifiedBy>Stephen Conway</cp:lastModifiedBy>
  <cp:revision>2</cp:revision>
  <cp:lastPrinted>2008-05-09T11:13:00Z</cp:lastPrinted>
  <dcterms:created xsi:type="dcterms:W3CDTF">2025-01-08T11:38:00Z</dcterms:created>
  <dcterms:modified xsi:type="dcterms:W3CDTF">2025-01-08T11:38:00Z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2021-11-15T14:15:21Z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c00311a3-81b8-43a5-8d3b-106542253bda</vt:lpwstr>
  </property>
  <property fmtid="{D5CDD505-2E9C-101B-9397-08002B2CF9AE}" pid="8" name="MSIP_Label_ba62f585-b40f-4ab9-bafe-39150f03d124_ContentBits">
    <vt:lpwstr>0</vt:lpwstr>
  </property>
  <property fmtid="{D5CDD505-2E9C-101B-9397-08002B2CF9AE}" pid="9" name="ContentTypeId">
    <vt:lpwstr>0x0101000ACF4B17C1E2574888FF7A066FE5C566</vt:lpwstr>
  </property>
  <property fmtid="{D5CDD505-2E9C-101B-9397-08002B2CF9AE}" pid="10" name="Business Unit">
    <vt:lpwstr>106;#Borders|37163cf5-b706-4a3b-9d03-37ef6b7ce243</vt:lpwstr>
  </property>
  <property fmtid="{D5CDD505-2E9C-101B-9397-08002B2CF9AE}" pid="11" name="_dlc_DocId">
    <vt:lpwstr>CQ7C7EK6CYH2-1737246667-1164194</vt:lpwstr>
  </property>
  <property fmtid="{D5CDD505-2E9C-101B-9397-08002B2CF9AE}" pid="12" name="_dlc_DocIdItemGuid">
    <vt:lpwstr>cfb698be-4234-49f5-a962-09135e5c00d0</vt:lpwstr>
  </property>
  <property fmtid="{D5CDD505-2E9C-101B-9397-08002B2CF9AE}" pid="13" name="_dlc_DocIdUrl">
    <vt:lpwstr>https://beisgov.sharepoint.com/sites/beis2/169/_layouts/15/DocIdRedir.aspx?ID=CQ7C7EK6CYH2-1737246667-1164194, CQ7C7EK6CYH2-1737246667-1164194</vt:lpwstr>
  </property>
</Properties>
</file>